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F21F4" w14:textId="77777777" w:rsidR="00A90A37" w:rsidRPr="00BA7924" w:rsidRDefault="00A90A37" w:rsidP="001300E1"/>
    <w:p w14:paraId="41165B31" w14:textId="77777777" w:rsidR="00433D7C" w:rsidRPr="00BA7924" w:rsidRDefault="00433D7C" w:rsidP="001300E1"/>
    <w:p w14:paraId="11B54091" w14:textId="77777777" w:rsidR="00433D7C" w:rsidRPr="00BA7924" w:rsidRDefault="00433D7C" w:rsidP="001300E1"/>
    <w:tbl>
      <w:tblPr>
        <w:tblStyle w:val="Tabelraster"/>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14:paraId="192B69B2" w14:textId="77777777" w:rsidTr="00DB1C0F">
        <w:trPr>
          <w:trHeight w:hRule="exact" w:val="5103"/>
        </w:trPr>
        <w:tc>
          <w:tcPr>
            <w:tcW w:w="11482" w:type="dxa"/>
            <w:vAlign w:val="center"/>
          </w:tcPr>
          <w:p w14:paraId="717AC560" w14:textId="4F350146" w:rsidR="00433D7C" w:rsidRPr="00BA7924" w:rsidRDefault="0082513D" w:rsidP="00DC2F36">
            <w:pPr>
              <w:pStyle w:val="Titel"/>
              <w:ind w:left="567"/>
              <w:jc w:val="left"/>
              <w:rPr>
                <w:b w:val="0"/>
                <w:noProof/>
                <w:sz w:val="32"/>
                <w:lang w:eastAsia="fr-FR"/>
              </w:rPr>
            </w:pPr>
            <w:r>
              <w:rPr>
                <w:b w:val="0"/>
                <w:noProof/>
                <w:sz w:val="32"/>
                <w:lang w:eastAsia="fr-FR"/>
              </w:rPr>
              <w:t>Date</w:t>
            </w:r>
            <w:r w:rsidR="009A7003">
              <w:rPr>
                <w:b w:val="0"/>
                <w:noProof/>
                <w:sz w:val="32"/>
                <w:lang w:eastAsia="fr-FR"/>
              </w:rPr>
              <w:t>:</w:t>
            </w:r>
            <w:r>
              <w:rPr>
                <w:b w:val="0"/>
                <w:noProof/>
                <w:sz w:val="32"/>
                <w:lang w:eastAsia="fr-FR"/>
              </w:rPr>
              <w:t xml:space="preserve"> </w:t>
            </w:r>
            <w:r w:rsidR="00A96306">
              <w:rPr>
                <w:b w:val="0"/>
                <w:noProof/>
                <w:sz w:val="32"/>
                <w:lang w:eastAsia="fr-FR"/>
              </w:rPr>
              <w:t>26-9-2018</w:t>
            </w:r>
          </w:p>
          <w:p w14:paraId="0DF2F7C1" w14:textId="5C6D6C05" w:rsidR="00433D7C" w:rsidRDefault="0082513D" w:rsidP="00DC2F36">
            <w:pPr>
              <w:pStyle w:val="Titel"/>
              <w:ind w:left="567"/>
              <w:jc w:val="left"/>
              <w:rPr>
                <w:b w:val="0"/>
                <w:noProof/>
                <w:sz w:val="32"/>
                <w:lang w:eastAsia="fr-FR"/>
              </w:rPr>
            </w:pPr>
            <w:r>
              <w:rPr>
                <w:b w:val="0"/>
                <w:noProof/>
                <w:sz w:val="32"/>
                <w:lang w:eastAsia="fr-FR"/>
              </w:rPr>
              <w:t>Country report</w:t>
            </w:r>
            <w:r w:rsidR="009A7003">
              <w:rPr>
                <w:b w:val="0"/>
                <w:noProof/>
                <w:sz w:val="32"/>
                <w:lang w:eastAsia="fr-FR"/>
              </w:rPr>
              <w:t>:</w:t>
            </w:r>
            <w:r>
              <w:rPr>
                <w:b w:val="0"/>
                <w:noProof/>
                <w:sz w:val="32"/>
                <w:lang w:eastAsia="fr-FR"/>
              </w:rPr>
              <w:t xml:space="preserve"> </w:t>
            </w:r>
            <w:r w:rsidR="00A96306" w:rsidRPr="00A96306">
              <w:rPr>
                <w:b w:val="0"/>
                <w:noProof/>
                <w:sz w:val="32"/>
                <w:lang w:eastAsia="fr-FR"/>
              </w:rPr>
              <w:t>Poland</w:t>
            </w:r>
          </w:p>
          <w:p w14:paraId="3D174E9A" w14:textId="77777777" w:rsidR="00433D7C" w:rsidRPr="00BA7924" w:rsidRDefault="00433D7C" w:rsidP="00DB1C0F">
            <w:pPr>
              <w:rPr>
                <w:lang w:eastAsia="fr-FR"/>
              </w:rPr>
            </w:pPr>
          </w:p>
          <w:p w14:paraId="422F3938" w14:textId="77777777" w:rsidR="00433D7C" w:rsidRPr="00BA7924" w:rsidRDefault="00433D7C" w:rsidP="00DB1C0F">
            <w:pPr>
              <w:rPr>
                <w:lang w:eastAsia="fr-FR"/>
              </w:rPr>
            </w:pPr>
          </w:p>
          <w:p w14:paraId="28B2F9EE" w14:textId="77777777" w:rsidR="00433D7C" w:rsidRPr="00BA7924" w:rsidRDefault="00433D7C" w:rsidP="00DB1C0F">
            <w:pPr>
              <w:rPr>
                <w:lang w:eastAsia="fr-FR"/>
              </w:rPr>
            </w:pPr>
          </w:p>
          <w:p w14:paraId="752AD81B" w14:textId="77777777" w:rsidR="00433D7C" w:rsidRPr="00BA7924" w:rsidRDefault="00433D7C" w:rsidP="00DB1C0F">
            <w:pPr>
              <w:rPr>
                <w:lang w:eastAsia="fr-FR"/>
              </w:rPr>
            </w:pPr>
          </w:p>
          <w:p w14:paraId="07B169F1" w14:textId="77777777" w:rsidR="00433D7C" w:rsidRPr="00BA7924" w:rsidRDefault="00433D7C" w:rsidP="00DB1C0F">
            <w:pPr>
              <w:rPr>
                <w:lang w:eastAsia="fr-FR"/>
              </w:rPr>
            </w:pPr>
          </w:p>
          <w:p w14:paraId="3C39E5D8" w14:textId="77777777" w:rsidR="00433D7C" w:rsidRPr="00BA7924" w:rsidRDefault="00433D7C" w:rsidP="00DB1C0F">
            <w:pPr>
              <w:rPr>
                <w:lang w:eastAsia="fr-FR"/>
              </w:rPr>
            </w:pPr>
          </w:p>
          <w:p w14:paraId="14335827" w14:textId="77777777" w:rsidR="00433D7C" w:rsidRPr="00BA7924" w:rsidRDefault="00433D7C" w:rsidP="00DB1C0F">
            <w:pPr>
              <w:rPr>
                <w:lang w:eastAsia="fr-FR"/>
              </w:rPr>
            </w:pPr>
          </w:p>
          <w:p w14:paraId="10C98AFD" w14:textId="732D137C" w:rsidR="004675D7" w:rsidRPr="00BA7924" w:rsidRDefault="0082513D" w:rsidP="002C0743">
            <w:pPr>
              <w:pStyle w:val="Titel"/>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 xml:space="preserve">Case Study: </w:t>
            </w:r>
            <w:r w:rsidR="00A96306">
              <w:rPr>
                <w:rFonts w:asciiTheme="majorHAnsi" w:eastAsiaTheme="majorEastAsia" w:hAnsiTheme="majorHAnsi" w:cstheme="majorBidi"/>
                <w:color w:val="385623" w:themeColor="accent6" w:themeShade="80"/>
                <w:sz w:val="68"/>
                <w:szCs w:val="68"/>
              </w:rPr>
              <w:t>PL1 National potato day Bonin</w:t>
            </w:r>
          </w:p>
          <w:p w14:paraId="1EE5D5F1" w14:textId="77777777" w:rsidR="00433D7C" w:rsidRPr="00BA7924" w:rsidRDefault="00745D3F" w:rsidP="002C0743">
            <w:pPr>
              <w:pStyle w:val="Titel"/>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14:paraId="724D43B5" w14:textId="77777777" w:rsidR="00433D7C" w:rsidRPr="00BA7924" w:rsidRDefault="00433D7C" w:rsidP="00DB1C0F">
            <w:pPr>
              <w:pStyle w:val="Titel"/>
              <w:rPr>
                <w:b w:val="0"/>
                <w:lang w:eastAsia="fr-FR"/>
              </w:rPr>
            </w:pPr>
          </w:p>
        </w:tc>
      </w:tr>
    </w:tbl>
    <w:p w14:paraId="31829DB8" w14:textId="77777777" w:rsidR="000E689B" w:rsidRPr="00BA7924" w:rsidRDefault="00FD0399" w:rsidP="001300E1">
      <w:r>
        <w:rPr>
          <w:noProof/>
          <w:lang w:val="nl-NL" w:eastAsia="nl-NL"/>
        </w:rPr>
        <mc:AlternateContent>
          <mc:Choice Requires="wps">
            <w:drawing>
              <wp:anchor distT="0" distB="0" distL="114300" distR="114300" simplePos="0" relativeHeight="251670528" behindDoc="0" locked="0" layoutInCell="1" allowOverlap="1" wp14:anchorId="6F3D34F7" wp14:editId="1A25DC3F">
                <wp:simplePos x="0" y="0"/>
                <wp:positionH relativeFrom="column">
                  <wp:posOffset>4867910</wp:posOffset>
                </wp:positionH>
                <wp:positionV relativeFrom="paragraph">
                  <wp:posOffset>3766820</wp:posOffset>
                </wp:positionV>
                <wp:extent cx="2154555" cy="10096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455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E36FF" w14:textId="77777777" w:rsidR="008348D6" w:rsidRDefault="008348D6">
                            <w:r w:rsidRPr="003C7E82">
                              <w:t xml:space="preserve">This project has received funding from the European Union’s Horizon 2020 research and innovation programme under </w:t>
                            </w:r>
                            <w:r>
                              <w:t>Grant Agreement</w:t>
                            </w:r>
                            <w:r w:rsidRPr="003C7E82">
                              <w:t xml:space="preserve"> No 727388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383.3pt;margin-top:296.6pt;width:169.6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" fillcolor="white [3201]" stroked="f" strokeweight=".5pt">
                <v:path arrowok="t"/>
                <v:textbox>
                  <w:txbxContent>
                    <w:p w14:paraId="36EE36FF" w14:textId="77777777" w:rsidR="008348D6" w:rsidRDefault="008348D6">
                      <w:r w:rsidRPr="003C7E82">
                        <w:t xml:space="preserve">This project has received funding from the European Union’s Horizon 2020 research and innovation programme under </w:t>
                      </w:r>
                      <w:r>
                        <w:t>Grant Agreement</w:t>
                      </w:r>
                      <w:r w:rsidRPr="003C7E82">
                        <w:t xml:space="preserve"> No 727388</w:t>
                      </w:r>
                      <w:r>
                        <w:t>.</w:t>
                      </w:r>
                    </w:p>
                  </w:txbxContent>
                </v:textbox>
              </v:shape>
            </w:pict>
          </mc:Fallback>
        </mc:AlternateContent>
      </w:r>
      <w:r>
        <w:rPr>
          <w:noProof/>
          <w:lang w:val="nl-NL" w:eastAsia="nl-NL"/>
        </w:rPr>
        <mc:AlternateContent>
          <mc:Choice Requires="wps">
            <w:drawing>
              <wp:anchor distT="0" distB="0" distL="114300" distR="114300" simplePos="0" relativeHeight="251665408" behindDoc="0" locked="0" layoutInCell="1" allowOverlap="1" wp14:anchorId="397F21BF" wp14:editId="5D3E7374">
                <wp:simplePos x="0" y="0"/>
                <wp:positionH relativeFrom="column">
                  <wp:posOffset>151130</wp:posOffset>
                </wp:positionH>
                <wp:positionV relativeFrom="paragraph">
                  <wp:posOffset>3361690</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C9049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9pt;margin-top:264.7pt;width:121.85pt;height:127.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" fillcolor="white [3212]" strokecolor="white [3212]" strokeweight="1pt">
                <v:path arrowok="t"/>
              </v:shape>
            </w:pict>
          </mc:Fallback>
        </mc:AlternateContent>
      </w:r>
      <w:r>
        <w:rPr>
          <w:noProof/>
          <w:lang w:val="nl-NL" w:eastAsia="nl-NL"/>
        </w:rPr>
        <mc:AlternateContent>
          <mc:Choice Requires="wps">
            <w:drawing>
              <wp:anchor distT="0" distB="0" distL="114300" distR="114300" simplePos="0" relativeHeight="251667456" behindDoc="1" locked="0" layoutInCell="1" allowOverlap="1" wp14:anchorId="3FE00587" wp14:editId="1040E476">
                <wp:simplePos x="0" y="0"/>
                <wp:positionH relativeFrom="column">
                  <wp:posOffset>4246245</wp:posOffset>
                </wp:positionH>
                <wp:positionV relativeFrom="paragraph">
                  <wp:posOffset>4010025</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14:paraId="56A815E2" w14:textId="77777777" w:rsidR="008348D6" w:rsidRPr="00B87530" w:rsidRDefault="008348D6" w:rsidP="00B87530">
                            <w:pPr>
                              <w:rPr>
                                <w:lang w:val="en-US"/>
                              </w:rPr>
                            </w:pPr>
                            <w:r w:rsidRPr="00B87530">
                              <w:rPr>
                                <w:lang w:val="en-US"/>
                              </w:rPr>
                              <w:t xml:space="preserve">This project has received funding from the </w:t>
                            </w:r>
                            <w:hyperlink r:id="rId9"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 o:spid="_x0000_s1027" type="#_x0000_t202" style="position:absolute;left:0;text-align:left;margin-left:334.35pt;margin-top:315.75pt;width:229.9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" filled="f" stroked="f" strokeweight=".5pt">
                <v:path arrowok="t"/>
                <v:textbox style="mso-fit-shape-to-text:t">
                  <w:txbxContent>
                    <w:p w14:paraId="56A815E2" w14:textId="77777777" w:rsidR="008348D6" w:rsidRPr="00B87530" w:rsidRDefault="008348D6" w:rsidP="00B87530">
                      <w:pPr>
                        <w:rPr>
                          <w:lang w:val="en-US"/>
                        </w:rPr>
                      </w:pPr>
                      <w:r w:rsidRPr="00B87530">
                        <w:rPr>
                          <w:lang w:val="en-US"/>
                        </w:rPr>
                        <w:t xml:space="preserve">This project has received funding from the </w:t>
                      </w:r>
                      <w:hyperlink r:id="rId10"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B87530" w:rsidRPr="00BA7924">
        <w:rPr>
          <w:noProof/>
          <w:lang w:val="nl-NL" w:eastAsia="nl-NL"/>
        </w:rPr>
        <w:drawing>
          <wp:anchor distT="0" distB="0" distL="114300" distR="114300" simplePos="0" relativeHeight="251666432" behindDoc="0" locked="0" layoutInCell="1" allowOverlap="1" wp14:anchorId="2489433C" wp14:editId="40E50966">
            <wp:simplePos x="0" y="0"/>
            <wp:positionH relativeFrom="column">
              <wp:posOffset>3651250</wp:posOffset>
            </wp:positionH>
            <wp:positionV relativeFrom="paragraph">
              <wp:posOffset>4135120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Pr>
          <w:noProof/>
          <w:lang w:val="nl-NL" w:eastAsia="nl-NL"/>
        </w:rPr>
        <mc:AlternateContent>
          <mc:Choice Requires="wps">
            <w:drawing>
              <wp:anchor distT="0" distB="0" distL="114300" distR="114300" simplePos="0" relativeHeight="251664384" behindDoc="0" locked="0" layoutInCell="1" allowOverlap="1" wp14:anchorId="2DA6552A" wp14:editId="611DEE31">
                <wp:simplePos x="0" y="0"/>
                <wp:positionH relativeFrom="page">
                  <wp:posOffset>-472440</wp:posOffset>
                </wp:positionH>
                <wp:positionV relativeFrom="paragraph">
                  <wp:posOffset>3590925</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807CA3" id="Rectangle 23" o:spid="_x0000_s1026" style="position:absolute;margin-left:-37.2pt;margin-top:282.75pt;width:653.4pt;height:10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" fillcolor="white [3212]" stroked="f" strokeweight="1pt">
                <v:path arrowok="t"/>
                <w10:wrap anchorx="page"/>
              </v:rect>
            </w:pict>
          </mc:Fallback>
        </mc:AlternateContent>
      </w:r>
      <w:r w:rsidR="00B87530" w:rsidRPr="00BA7924">
        <w:rPr>
          <w:noProof/>
          <w:lang w:val="nl-NL" w:eastAsia="nl-NL"/>
        </w:rPr>
        <w:drawing>
          <wp:anchor distT="0" distB="0" distL="114300" distR="114300" simplePos="0" relativeHeight="251668480" behindDoc="1" locked="0" layoutInCell="1" allowOverlap="1" wp14:anchorId="5447C802" wp14:editId="60D0D861">
            <wp:simplePos x="0" y="0"/>
            <wp:positionH relativeFrom="page">
              <wp:posOffset>-183515</wp:posOffset>
            </wp:positionH>
            <wp:positionV relativeFrom="paragraph">
              <wp:posOffset>642620</wp:posOffset>
            </wp:positionV>
            <wp:extent cx="8761730" cy="4965700"/>
            <wp:effectExtent l="0" t="0" r="127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2" cstate="print">
                      <a:extLst>
                        <a:ext uri="{28A0092B-C50C-407E-A947-70E740481C1C}">
                          <a14:useLocalDpi xmlns:a14="http://schemas.microsoft.com/office/drawing/2010/main" val="0"/>
                        </a:ext>
                      </a:extLst>
                    </a:blip>
                    <a:srcRect t="36048" r="14347" b="-788"/>
                    <a:stretch/>
                  </pic:blipFill>
                  <pic:spPr bwMode="auto">
                    <a:xfrm>
                      <a:off x="0" y="0"/>
                      <a:ext cx="8761730" cy="4965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87530" w:rsidRPr="00BA7924">
        <w:rPr>
          <w:noProof/>
          <w:lang w:val="nl-NL" w:eastAsia="nl-NL"/>
        </w:rPr>
        <w:drawing>
          <wp:anchor distT="0" distB="0" distL="114300" distR="114300" simplePos="0" relativeHeight="251669504" behindDoc="0" locked="0" layoutInCell="1" allowOverlap="1" wp14:anchorId="4709F168" wp14:editId="637EF966">
            <wp:simplePos x="0" y="0"/>
            <wp:positionH relativeFrom="column">
              <wp:posOffset>276860</wp:posOffset>
            </wp:positionH>
            <wp:positionV relativeFrom="paragraph">
              <wp:posOffset>3595326</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3832" cy="1365452"/>
                    </a:xfrm>
                    <a:prstGeom prst="rect">
                      <a:avLst/>
                    </a:prstGeom>
                  </pic:spPr>
                </pic:pic>
              </a:graphicData>
            </a:graphic>
          </wp:anchor>
        </w:drawing>
      </w:r>
      <w:r w:rsidR="00A90A37" w:rsidRPr="00BA7924">
        <w:br w:type="page"/>
      </w:r>
    </w:p>
    <w:p w14:paraId="7AE95D54" w14:textId="77777777" w:rsidR="00B61187" w:rsidRPr="00BA7924" w:rsidRDefault="00B61187" w:rsidP="001300E1">
      <w:pPr>
        <w:sectPr w:rsidR="00B61187" w:rsidRPr="00BA7924" w:rsidSect="00A90A37">
          <w:footerReference w:type="default" r:id="rId14"/>
          <w:type w:val="continuous"/>
          <w:pgSz w:w="11906" w:h="16838"/>
          <w:pgMar w:top="567" w:right="284" w:bottom="249" w:left="284" w:header="709" w:footer="709" w:gutter="0"/>
          <w:cols w:space="708"/>
          <w:titlePg/>
          <w:docGrid w:linePitch="360"/>
        </w:sectPr>
      </w:pPr>
    </w:p>
    <w:p w14:paraId="65AE5646" w14:textId="77777777" w:rsidR="00F003BE" w:rsidRPr="00BA7924" w:rsidRDefault="00455158" w:rsidP="002873B2">
      <w:pPr>
        <w:pStyle w:val="Titrepages2et3"/>
      </w:pPr>
      <w:r>
        <w:lastRenderedPageBreak/>
        <w:t>PLAID</w:t>
      </w:r>
      <w:r w:rsidR="00941180" w:rsidRPr="00BA7924">
        <w:t xml:space="preserve"> PARTNERS</w:t>
      </w:r>
    </w:p>
    <w:p w14:paraId="6C30B7E2" w14:textId="77777777" w:rsidR="002873B2" w:rsidRPr="00BA7924" w:rsidRDefault="002873B2" w:rsidP="007D0D89"/>
    <w:p w14:paraId="240B4DFE" w14:textId="77777777" w:rsidR="00FE6746" w:rsidRPr="00BA7924" w:rsidRDefault="00FE6746" w:rsidP="007D0D89"/>
    <w:p w14:paraId="60BBCA89" w14:textId="77777777" w:rsidR="007D0D89" w:rsidRPr="00BA7924" w:rsidRDefault="007D0D89" w:rsidP="007D0D89"/>
    <w:p w14:paraId="1F55CBA1" w14:textId="77777777" w:rsidR="007D0D89" w:rsidRPr="00BA7924" w:rsidRDefault="007D0D89" w:rsidP="007D0D89"/>
    <w:tbl>
      <w:tblPr>
        <w:tblStyle w:val="Tabelraster"/>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7D0BD9" w14:paraId="0CE3A3FA" w14:textId="77777777" w:rsidTr="00DC2F36">
        <w:tc>
          <w:tcPr>
            <w:tcW w:w="2943" w:type="dxa"/>
            <w:vAlign w:val="center"/>
          </w:tcPr>
          <w:p w14:paraId="39719B82"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532C105D" wp14:editId="5C7C926E">
                  <wp:extent cx="895350" cy="952500"/>
                  <wp:effectExtent l="0" t="0" r="0" b="0"/>
                  <wp:docPr id="29" name="Image 29" descr="http://www.plaid-h2020.eu/sites/www.plaid-h2020.eu/files/styles/thumbnail/public/logos/LogoAdvisoryService.jpg?itok=I4li3kt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14:paraId="68002D1F" w14:textId="77777777" w:rsidR="003C288D" w:rsidRDefault="003C288D" w:rsidP="00330ADD">
            <w:pPr>
              <w:spacing w:before="120"/>
              <w:jc w:val="center"/>
              <w:rPr>
                <w:sz w:val="18"/>
                <w:szCs w:val="18"/>
              </w:rPr>
            </w:pPr>
            <w:r w:rsidRPr="00704948">
              <w:rPr>
                <w:sz w:val="18"/>
                <w:szCs w:val="18"/>
              </w:rPr>
              <w:t>Advisory Service Croatia ASC</w:t>
            </w:r>
          </w:p>
          <w:p w14:paraId="566790A8" w14:textId="77777777" w:rsidR="00DC7F1E" w:rsidRPr="00704948" w:rsidRDefault="00DC7F1E" w:rsidP="00330ADD">
            <w:pPr>
              <w:spacing w:before="120"/>
              <w:jc w:val="center"/>
              <w:rPr>
                <w:sz w:val="18"/>
                <w:szCs w:val="18"/>
              </w:rPr>
            </w:pPr>
          </w:p>
        </w:tc>
        <w:tc>
          <w:tcPr>
            <w:tcW w:w="2977" w:type="dxa"/>
            <w:vAlign w:val="center"/>
          </w:tcPr>
          <w:p w14:paraId="5E257357"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320A6D37" wp14:editId="550C95FF">
                  <wp:extent cx="952500" cy="466725"/>
                  <wp:effectExtent l="0" t="0" r="0" b="9525"/>
                  <wp:docPr id="33" name="Image 33" descr="ARVALIS Institut du Vegetal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704948" w:rsidRDefault="003C288D" w:rsidP="00330ADD">
            <w:pPr>
              <w:spacing w:before="120"/>
              <w:jc w:val="center"/>
              <w:rPr>
                <w:sz w:val="18"/>
                <w:szCs w:val="18"/>
              </w:rPr>
            </w:pPr>
            <w:r w:rsidRPr="00704948">
              <w:rPr>
                <w:sz w:val="18"/>
                <w:szCs w:val="18"/>
              </w:rPr>
              <w:t xml:space="preserve">ARVALIS </w:t>
            </w:r>
            <w:proofErr w:type="spellStart"/>
            <w:r w:rsidRPr="00704948">
              <w:rPr>
                <w:sz w:val="18"/>
                <w:szCs w:val="18"/>
              </w:rPr>
              <w:t>Institut</w:t>
            </w:r>
            <w:proofErr w:type="spellEnd"/>
            <w:r w:rsidRPr="00704948">
              <w:rPr>
                <w:sz w:val="18"/>
                <w:szCs w:val="18"/>
              </w:rPr>
              <w:t xml:space="preserve"> du </w:t>
            </w:r>
            <w:proofErr w:type="spellStart"/>
            <w:r w:rsidRPr="00704948">
              <w:rPr>
                <w:sz w:val="18"/>
                <w:szCs w:val="18"/>
              </w:rPr>
              <w:t>Végétal</w:t>
            </w:r>
            <w:proofErr w:type="spellEnd"/>
          </w:p>
        </w:tc>
        <w:tc>
          <w:tcPr>
            <w:tcW w:w="2835" w:type="dxa"/>
            <w:gridSpan w:val="2"/>
            <w:vAlign w:val="center"/>
          </w:tcPr>
          <w:p w14:paraId="2E2E936B"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5EE32842" wp14:editId="4B8C56E6">
                  <wp:extent cx="952500" cy="495300"/>
                  <wp:effectExtent l="0" t="0" r="0" b="0"/>
                  <wp:docPr id="34" name="Image 34" descr="Association de Coordination Technique Agricole ACTA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7D0BD9" w:rsidRDefault="003C288D" w:rsidP="00330ADD">
            <w:pPr>
              <w:spacing w:before="120"/>
              <w:jc w:val="center"/>
              <w:rPr>
                <w:sz w:val="18"/>
                <w:szCs w:val="18"/>
                <w:lang w:val="fr-CH"/>
              </w:rPr>
            </w:pPr>
            <w:r w:rsidRPr="007D0BD9">
              <w:rPr>
                <w:sz w:val="18"/>
                <w:szCs w:val="18"/>
                <w:lang w:val="fr-CH"/>
              </w:rPr>
              <w:t>Association de Coordination Technique Agricole ACTA</w:t>
            </w:r>
          </w:p>
        </w:tc>
      </w:tr>
      <w:tr w:rsidR="003C288D" w:rsidRPr="00BA7924" w14:paraId="24D6CA26" w14:textId="77777777" w:rsidTr="00DC2F36">
        <w:tc>
          <w:tcPr>
            <w:tcW w:w="2943" w:type="dxa"/>
            <w:vAlign w:val="center"/>
          </w:tcPr>
          <w:p w14:paraId="141675E8" w14:textId="6F4C28E9" w:rsidR="003C288D" w:rsidRPr="00704948" w:rsidRDefault="00E4494D" w:rsidP="00330ADD">
            <w:pPr>
              <w:jc w:val="center"/>
              <w:rPr>
                <w:sz w:val="18"/>
                <w:szCs w:val="18"/>
              </w:rPr>
            </w:pPr>
            <w:r>
              <w:rPr>
                <w:noProof/>
                <w:lang w:val="nl-NL" w:eastAsia="nl-NL"/>
              </w:rPr>
              <w:drawing>
                <wp:inline distT="0" distB="0" distL="0" distR="0" wp14:anchorId="57CA5879" wp14:editId="40AFAB7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1D66DC19" w14:textId="77777777" w:rsidR="003C288D" w:rsidRDefault="00E4494D" w:rsidP="00330AD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14:paraId="3CB5EEB8" w14:textId="75B41001" w:rsidR="00DC7F1E" w:rsidRPr="00704948" w:rsidRDefault="00DC7F1E" w:rsidP="00330ADD">
            <w:pPr>
              <w:spacing w:before="120"/>
              <w:jc w:val="center"/>
              <w:rPr>
                <w:sz w:val="18"/>
                <w:szCs w:val="18"/>
              </w:rPr>
            </w:pPr>
          </w:p>
        </w:tc>
        <w:tc>
          <w:tcPr>
            <w:tcW w:w="2977" w:type="dxa"/>
            <w:vAlign w:val="center"/>
          </w:tcPr>
          <w:p w14:paraId="2A93CD7B"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2DB04EEA" wp14:editId="5FD03575">
                  <wp:extent cx="838200" cy="952500"/>
                  <wp:effectExtent l="0" t="0" r="0" b="0"/>
                  <wp:docPr id="36" name="Image 36" descr="Chambers of Agriculture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69CFEC1B" w14:textId="77777777" w:rsidR="003C288D" w:rsidRDefault="003C288D" w:rsidP="00330ADD">
            <w:pPr>
              <w:spacing w:before="120"/>
              <w:jc w:val="center"/>
              <w:rPr>
                <w:sz w:val="18"/>
                <w:szCs w:val="18"/>
              </w:rPr>
            </w:pPr>
            <w:r w:rsidRPr="00704948">
              <w:rPr>
                <w:sz w:val="18"/>
                <w:szCs w:val="18"/>
              </w:rPr>
              <w:t>Chambers of Agriculture</w:t>
            </w:r>
          </w:p>
          <w:p w14:paraId="033EA9D9" w14:textId="77777777" w:rsidR="00DC7F1E" w:rsidRPr="00704948" w:rsidRDefault="00DC7F1E" w:rsidP="00330ADD">
            <w:pPr>
              <w:spacing w:before="120"/>
              <w:jc w:val="center"/>
              <w:rPr>
                <w:sz w:val="18"/>
                <w:szCs w:val="18"/>
              </w:rPr>
            </w:pPr>
          </w:p>
        </w:tc>
        <w:tc>
          <w:tcPr>
            <w:tcW w:w="2835" w:type="dxa"/>
            <w:gridSpan w:val="2"/>
            <w:vAlign w:val="center"/>
          </w:tcPr>
          <w:p w14:paraId="1606AC39"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519FAA29" wp14:editId="754FCCDE">
                  <wp:extent cx="952500" cy="523875"/>
                  <wp:effectExtent l="0" t="0" r="0" b="9525"/>
                  <wp:docPr id="37" name="Image 37" descr="Delphy 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704948" w:rsidRDefault="003C288D" w:rsidP="00330ADD">
            <w:pPr>
              <w:spacing w:before="120"/>
              <w:jc w:val="center"/>
              <w:rPr>
                <w:sz w:val="18"/>
                <w:szCs w:val="18"/>
              </w:rPr>
            </w:pPr>
            <w:r w:rsidRPr="00704948">
              <w:rPr>
                <w:sz w:val="18"/>
                <w:szCs w:val="18"/>
              </w:rPr>
              <w:t>Delphy</w:t>
            </w:r>
          </w:p>
        </w:tc>
      </w:tr>
      <w:tr w:rsidR="003C288D" w:rsidRPr="00BA7924" w14:paraId="150D6CA3" w14:textId="77777777" w:rsidTr="00DC2F36">
        <w:tc>
          <w:tcPr>
            <w:tcW w:w="2943" w:type="dxa"/>
            <w:vAlign w:val="center"/>
          </w:tcPr>
          <w:p w14:paraId="5F15D6CA"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1736905" wp14:editId="1390AEC6">
                  <wp:extent cx="952500" cy="95250"/>
                  <wp:effectExtent l="0" t="0" r="0" b="0"/>
                  <wp:docPr id="38" name="Image 38" descr="http://www.plaid-h2020.eu/sites/www.plaid-h2020.eu/files/styles/thumbnail/public/logos/EUFRAS_Logo_Long_7stars_bigger_europe.jpg?itok=_oilXHt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14:paraId="68A1AC96" w14:textId="77777777" w:rsidR="003C288D" w:rsidRDefault="003C288D" w:rsidP="00330ADD">
            <w:pPr>
              <w:spacing w:before="120"/>
              <w:jc w:val="center"/>
              <w:rPr>
                <w:sz w:val="18"/>
                <w:szCs w:val="18"/>
              </w:rPr>
            </w:pPr>
            <w:r w:rsidRPr="00704948">
              <w:rPr>
                <w:sz w:val="18"/>
                <w:szCs w:val="18"/>
              </w:rPr>
              <w:t>European Forum for Agricultural and Rural Advisory Services EUFRAS</w:t>
            </w:r>
          </w:p>
          <w:p w14:paraId="0E166A40" w14:textId="77777777" w:rsidR="00DC7F1E" w:rsidRDefault="00DC7F1E" w:rsidP="00330ADD">
            <w:pPr>
              <w:spacing w:before="120"/>
              <w:jc w:val="center"/>
              <w:rPr>
                <w:sz w:val="18"/>
                <w:szCs w:val="18"/>
              </w:rPr>
            </w:pPr>
          </w:p>
          <w:p w14:paraId="63DDEC0E" w14:textId="77777777" w:rsidR="00DC7F1E" w:rsidRPr="00704948" w:rsidRDefault="00DC7F1E" w:rsidP="00330ADD">
            <w:pPr>
              <w:spacing w:before="120"/>
              <w:jc w:val="center"/>
              <w:rPr>
                <w:sz w:val="18"/>
                <w:szCs w:val="18"/>
              </w:rPr>
            </w:pPr>
          </w:p>
        </w:tc>
        <w:tc>
          <w:tcPr>
            <w:tcW w:w="2977" w:type="dxa"/>
            <w:vAlign w:val="center"/>
          </w:tcPr>
          <w:p w14:paraId="53B5CBC5"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308DA01F" wp14:editId="444495F6">
                  <wp:extent cx="952500" cy="180975"/>
                  <wp:effectExtent l="0" t="0" r="0" b="9525"/>
                  <wp:docPr id="39" name="Image 39" descr="Innovatiesteunpunt IS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704948" w:rsidRDefault="003C288D" w:rsidP="00330ADD">
            <w:pPr>
              <w:spacing w:before="120"/>
              <w:jc w:val="center"/>
              <w:rPr>
                <w:sz w:val="18"/>
                <w:szCs w:val="18"/>
              </w:rPr>
            </w:pPr>
            <w:proofErr w:type="spellStart"/>
            <w:r w:rsidRPr="00704948">
              <w:rPr>
                <w:sz w:val="18"/>
                <w:szCs w:val="18"/>
              </w:rPr>
              <w:t>Innovatiesteunpunt</w:t>
            </w:r>
            <w:proofErr w:type="spellEnd"/>
            <w:r w:rsidRPr="00704948">
              <w:rPr>
                <w:sz w:val="18"/>
                <w:szCs w:val="18"/>
              </w:rPr>
              <w:t xml:space="preserve"> ISP</w:t>
            </w:r>
          </w:p>
        </w:tc>
        <w:tc>
          <w:tcPr>
            <w:tcW w:w="2835" w:type="dxa"/>
            <w:gridSpan w:val="2"/>
            <w:vAlign w:val="center"/>
          </w:tcPr>
          <w:p w14:paraId="2D581DDD" w14:textId="77777777" w:rsidR="003C288D" w:rsidRPr="00704948" w:rsidRDefault="003C288D" w:rsidP="00330ADD">
            <w:pPr>
              <w:jc w:val="center"/>
              <w:rPr>
                <w:sz w:val="18"/>
                <w:szCs w:val="18"/>
              </w:rPr>
            </w:pPr>
            <w:r w:rsidRPr="00704948">
              <w:rPr>
                <w:noProof/>
                <w:sz w:val="18"/>
                <w:szCs w:val="18"/>
                <w:lang w:val="nl-NL" w:eastAsia="nl-NL"/>
              </w:rPr>
              <w:drawing>
                <wp:inline distT="0" distB="0" distL="0" distR="0" wp14:anchorId="1639C9E6" wp14:editId="420333A1">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14:paraId="287E6C4C" w14:textId="77777777" w:rsidR="003C288D" w:rsidRPr="00704948" w:rsidRDefault="003C288D" w:rsidP="00330ADD">
            <w:pPr>
              <w:spacing w:before="120"/>
              <w:jc w:val="center"/>
              <w:rPr>
                <w:sz w:val="18"/>
                <w:szCs w:val="18"/>
              </w:rPr>
            </w:pPr>
            <w:proofErr w:type="spellStart"/>
            <w:r w:rsidRPr="00704948">
              <w:rPr>
                <w:sz w:val="18"/>
                <w:szCs w:val="18"/>
              </w:rPr>
              <w:t>Institut</w:t>
            </w:r>
            <w:proofErr w:type="spellEnd"/>
            <w:r w:rsidRPr="00704948">
              <w:rPr>
                <w:sz w:val="18"/>
                <w:szCs w:val="18"/>
              </w:rPr>
              <w:t xml:space="preserve"> de </w:t>
            </w:r>
            <w:proofErr w:type="spellStart"/>
            <w:r w:rsidRPr="00704948">
              <w:rPr>
                <w:sz w:val="18"/>
                <w:szCs w:val="18"/>
              </w:rPr>
              <w:t>l’Elevage</w:t>
            </w:r>
            <w:proofErr w:type="spellEnd"/>
            <w:r w:rsidRPr="00704948">
              <w:rPr>
                <w:sz w:val="18"/>
                <w:szCs w:val="18"/>
              </w:rPr>
              <w:t xml:space="preserve"> – </w:t>
            </w:r>
            <w:proofErr w:type="spellStart"/>
            <w:r w:rsidRPr="00704948">
              <w:rPr>
                <w:sz w:val="18"/>
                <w:szCs w:val="18"/>
              </w:rPr>
              <w:t>Idele</w:t>
            </w:r>
            <w:proofErr w:type="spellEnd"/>
          </w:p>
        </w:tc>
      </w:tr>
      <w:tr w:rsidR="003C288D" w:rsidRPr="00BA7924" w14:paraId="7C03DB29" w14:textId="77777777" w:rsidTr="00DC2F36">
        <w:tc>
          <w:tcPr>
            <w:tcW w:w="2943" w:type="dxa"/>
            <w:vAlign w:val="center"/>
          </w:tcPr>
          <w:p w14:paraId="3F0D7890"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0FE06E60" wp14:editId="2FF705E9">
                  <wp:extent cx="952500" cy="180975"/>
                  <wp:effectExtent l="0" t="0" r="0" b="9525"/>
                  <wp:docPr id="41" name="Image 41" descr="Instituto Navarro De Tecnologias E Infraestructuras Agrolimentarias INTIA 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77777777" w:rsidR="003C288D" w:rsidRPr="00704948" w:rsidRDefault="004D6701" w:rsidP="00330ADD">
            <w:pPr>
              <w:spacing w:before="120"/>
              <w:jc w:val="center"/>
              <w:rPr>
                <w:sz w:val="18"/>
                <w:szCs w:val="18"/>
                <w:lang w:val="es-ES"/>
              </w:rPr>
            </w:pPr>
            <w:r w:rsidRPr="00704948">
              <w:rPr>
                <w:sz w:val="18"/>
                <w:szCs w:val="18"/>
                <w:lang w:val="es-ES"/>
              </w:rPr>
              <w:t>Instituto Navarro De Tecnologí</w:t>
            </w:r>
            <w:r w:rsidR="003C288D" w:rsidRPr="00704948">
              <w:rPr>
                <w:sz w:val="18"/>
                <w:szCs w:val="18"/>
                <w:lang w:val="es-ES"/>
              </w:rPr>
              <w:t>as E Infraestructuras Agrolimentarias</w:t>
            </w:r>
          </w:p>
        </w:tc>
        <w:tc>
          <w:tcPr>
            <w:tcW w:w="2977" w:type="dxa"/>
            <w:vAlign w:val="center"/>
          </w:tcPr>
          <w:p w14:paraId="1021E02D"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32AA757E" wp14:editId="506A1EF1">
                  <wp:extent cx="952500" cy="485775"/>
                  <wp:effectExtent l="0" t="0" r="0" b="9525"/>
                  <wp:docPr id="42" name="Image 42" descr="http://www.plaid-h2020.eu/sites/www.plaid-h2020.eu/files/styles/thumbnail/public/logos/LEAF_LOGO_with_text.jpg?itok=IwCrneq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704948" w:rsidRDefault="003C288D" w:rsidP="00330AD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14:paraId="22E13E79"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231D7EC" wp14:editId="1D354071">
                  <wp:extent cx="952500" cy="952500"/>
                  <wp:effectExtent l="0" t="0" r="0" b="0"/>
                  <wp:docPr id="43" name="Image 43" descr="National Agricultural Advisory Servic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704948" w:rsidRDefault="003C288D" w:rsidP="00330ADD">
            <w:pPr>
              <w:spacing w:before="120"/>
              <w:jc w:val="center"/>
              <w:rPr>
                <w:sz w:val="18"/>
                <w:szCs w:val="18"/>
              </w:rPr>
            </w:pPr>
            <w:r w:rsidRPr="00704948">
              <w:rPr>
                <w:sz w:val="18"/>
                <w:szCs w:val="18"/>
              </w:rPr>
              <w:t>National Agricultural Advisory Service</w:t>
            </w:r>
          </w:p>
        </w:tc>
      </w:tr>
      <w:tr w:rsidR="003C288D" w:rsidRPr="00BA7924" w14:paraId="2C11A9DF" w14:textId="77777777" w:rsidTr="00DC2F36">
        <w:tc>
          <w:tcPr>
            <w:tcW w:w="2943" w:type="dxa"/>
            <w:vAlign w:val="center"/>
          </w:tcPr>
          <w:p w14:paraId="3AFBB05A"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EF60260" wp14:editId="5EC5CFC0">
                  <wp:extent cx="952500" cy="333375"/>
                  <wp:effectExtent l="0" t="0" r="0" b="9525"/>
                  <wp:docPr id="44" name="Image 44" descr="Nodibinajums Baltic Studies Centre BSC 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0CF6D173" w14:textId="77777777" w:rsidR="003C288D" w:rsidRDefault="003C288D" w:rsidP="00330ADD">
            <w:pPr>
              <w:spacing w:before="120"/>
              <w:jc w:val="center"/>
              <w:rPr>
                <w:sz w:val="18"/>
                <w:szCs w:val="18"/>
              </w:rPr>
            </w:pPr>
            <w:proofErr w:type="spellStart"/>
            <w:r w:rsidRPr="00704948">
              <w:rPr>
                <w:sz w:val="18"/>
                <w:szCs w:val="18"/>
              </w:rPr>
              <w:t>Nodibinajums</w:t>
            </w:r>
            <w:proofErr w:type="spellEnd"/>
            <w:r w:rsidRPr="00704948">
              <w:rPr>
                <w:sz w:val="18"/>
                <w:szCs w:val="18"/>
              </w:rPr>
              <w:t xml:space="preserve"> Baltic Studies Centre </w:t>
            </w:r>
            <w:r w:rsidR="005536D2">
              <w:rPr>
                <w:sz w:val="18"/>
                <w:szCs w:val="18"/>
              </w:rPr>
              <w:t>(</w:t>
            </w:r>
            <w:r w:rsidRPr="00704948">
              <w:rPr>
                <w:sz w:val="18"/>
                <w:szCs w:val="18"/>
              </w:rPr>
              <w:t>BSC</w:t>
            </w:r>
            <w:r w:rsidR="005536D2">
              <w:rPr>
                <w:sz w:val="18"/>
                <w:szCs w:val="18"/>
              </w:rPr>
              <w:t>)</w:t>
            </w:r>
          </w:p>
          <w:p w14:paraId="73CDE517" w14:textId="77777777" w:rsidR="00DC7F1E" w:rsidRDefault="00DC7F1E" w:rsidP="00330ADD">
            <w:pPr>
              <w:spacing w:before="120"/>
              <w:jc w:val="center"/>
              <w:rPr>
                <w:sz w:val="18"/>
                <w:szCs w:val="18"/>
              </w:rPr>
            </w:pPr>
          </w:p>
          <w:p w14:paraId="64A93B4B" w14:textId="77777777" w:rsidR="00DC7F1E" w:rsidRPr="00704948" w:rsidRDefault="00DC7F1E" w:rsidP="00330ADD">
            <w:pPr>
              <w:spacing w:before="120"/>
              <w:jc w:val="center"/>
              <w:rPr>
                <w:sz w:val="18"/>
                <w:szCs w:val="18"/>
              </w:rPr>
            </w:pPr>
          </w:p>
        </w:tc>
        <w:tc>
          <w:tcPr>
            <w:tcW w:w="2977" w:type="dxa"/>
            <w:vAlign w:val="center"/>
          </w:tcPr>
          <w:p w14:paraId="4B549AD7"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65BFDF66" wp14:editId="0CEA466B">
                  <wp:extent cx="952500" cy="619125"/>
                  <wp:effectExtent l="0" t="0" r="0" b="9525"/>
                  <wp:docPr id="45" name="Image 45" descr="Research Institute of Organic Agriculture (FIB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14:paraId="07C507D8" w14:textId="77777777" w:rsidR="003C288D" w:rsidRPr="00704948" w:rsidRDefault="003C288D" w:rsidP="00330ADD">
            <w:pPr>
              <w:spacing w:before="120"/>
              <w:jc w:val="center"/>
              <w:rPr>
                <w:sz w:val="18"/>
                <w:szCs w:val="18"/>
              </w:rPr>
            </w:pPr>
            <w:r w:rsidRPr="00704948">
              <w:rPr>
                <w:sz w:val="18"/>
                <w:szCs w:val="18"/>
              </w:rPr>
              <w:t>Research Institute of Organic Agriculture (FIBL)</w:t>
            </w:r>
          </w:p>
        </w:tc>
        <w:tc>
          <w:tcPr>
            <w:tcW w:w="2835" w:type="dxa"/>
            <w:gridSpan w:val="2"/>
            <w:vAlign w:val="center"/>
          </w:tcPr>
          <w:p w14:paraId="2CCAA5DD" w14:textId="77777777" w:rsidR="003C288D" w:rsidRPr="00704948" w:rsidRDefault="00787EDA" w:rsidP="00330ADD">
            <w:pPr>
              <w:jc w:val="center"/>
              <w:rPr>
                <w:sz w:val="18"/>
                <w:szCs w:val="18"/>
              </w:rPr>
            </w:pPr>
            <w:r w:rsidRPr="00704948">
              <w:rPr>
                <w:noProof/>
                <w:sz w:val="18"/>
                <w:szCs w:val="18"/>
                <w:lang w:val="nl-NL" w:eastAsia="nl-NL"/>
              </w:rPr>
              <w:drawing>
                <wp:inline distT="0" distB="0" distL="0" distR="0" wp14:anchorId="129C1BBD" wp14:editId="09E0E33A">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1">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704948" w:rsidRDefault="003C288D" w:rsidP="00330ADD">
            <w:pPr>
              <w:spacing w:before="120"/>
              <w:jc w:val="center"/>
              <w:rPr>
                <w:sz w:val="18"/>
                <w:szCs w:val="18"/>
              </w:rPr>
            </w:pPr>
            <w:proofErr w:type="spellStart"/>
            <w:r w:rsidRPr="00704948">
              <w:rPr>
                <w:sz w:val="18"/>
                <w:szCs w:val="18"/>
              </w:rPr>
              <w:t>Stichting</w:t>
            </w:r>
            <w:proofErr w:type="spellEnd"/>
            <w:r w:rsidR="00787EDA" w:rsidRPr="00704948">
              <w:rPr>
                <w:sz w:val="18"/>
                <w:szCs w:val="18"/>
              </w:rPr>
              <w:t xml:space="preserve"> </w:t>
            </w:r>
            <w:proofErr w:type="spellStart"/>
            <w:r w:rsidRPr="00704948">
              <w:rPr>
                <w:sz w:val="18"/>
                <w:szCs w:val="18"/>
              </w:rPr>
              <w:t>Wageningen</w:t>
            </w:r>
            <w:proofErr w:type="spellEnd"/>
            <w:r w:rsidR="00787EDA" w:rsidRPr="00704948">
              <w:rPr>
                <w:sz w:val="18"/>
                <w:szCs w:val="18"/>
              </w:rPr>
              <w:t xml:space="preserve"> Research</w:t>
            </w:r>
          </w:p>
        </w:tc>
      </w:tr>
      <w:tr w:rsidR="003C288D" w:rsidRPr="005536D2" w14:paraId="3F347A90" w14:textId="77777777" w:rsidTr="00DC2F36">
        <w:trPr>
          <w:gridAfter w:val="1"/>
          <w:wAfter w:w="1946" w:type="dxa"/>
        </w:trPr>
        <w:tc>
          <w:tcPr>
            <w:tcW w:w="2943" w:type="dxa"/>
            <w:vAlign w:val="center"/>
          </w:tcPr>
          <w:p w14:paraId="3CAEA475"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379D914" wp14:editId="44897FCD">
                  <wp:extent cx="952500" cy="533400"/>
                  <wp:effectExtent l="0" t="0" r="0" b="0"/>
                  <wp:docPr id="47" name="Image 47" descr="The James Hutton Institut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3CDAAC06" w14:textId="77777777" w:rsidR="003C288D" w:rsidRDefault="003C288D" w:rsidP="00330ADD">
            <w:pPr>
              <w:spacing w:before="120"/>
              <w:jc w:val="center"/>
              <w:rPr>
                <w:sz w:val="18"/>
                <w:szCs w:val="18"/>
              </w:rPr>
            </w:pPr>
            <w:r w:rsidRPr="00704948">
              <w:rPr>
                <w:sz w:val="18"/>
                <w:szCs w:val="18"/>
              </w:rPr>
              <w:t>The James Hutton Institute</w:t>
            </w:r>
          </w:p>
          <w:p w14:paraId="12E7EB2F" w14:textId="77777777" w:rsidR="00DC7F1E" w:rsidRPr="00704948" w:rsidRDefault="00DC7F1E" w:rsidP="000D6EBA">
            <w:pPr>
              <w:spacing w:before="120"/>
              <w:rPr>
                <w:sz w:val="18"/>
                <w:szCs w:val="18"/>
              </w:rPr>
            </w:pPr>
          </w:p>
        </w:tc>
        <w:tc>
          <w:tcPr>
            <w:tcW w:w="2977" w:type="dxa"/>
            <w:vAlign w:val="center"/>
          </w:tcPr>
          <w:p w14:paraId="663612E8"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69F8A367" wp14:editId="02A18EA6">
                  <wp:extent cx="952500" cy="219075"/>
                  <wp:effectExtent l="0" t="0" r="0" b="9525"/>
                  <wp:docPr id="48" name="Image 48" descr="VINIDEA imag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704948" w:rsidRDefault="003C288D" w:rsidP="00330ADD">
            <w:pPr>
              <w:spacing w:before="120"/>
              <w:jc w:val="center"/>
              <w:rPr>
                <w:sz w:val="18"/>
                <w:szCs w:val="18"/>
              </w:rPr>
            </w:pPr>
            <w:r w:rsidRPr="00704948">
              <w:rPr>
                <w:sz w:val="18"/>
                <w:szCs w:val="18"/>
              </w:rPr>
              <w:t>VINIDEA</w:t>
            </w:r>
          </w:p>
        </w:tc>
        <w:tc>
          <w:tcPr>
            <w:tcW w:w="889" w:type="dxa"/>
            <w:vAlign w:val="center"/>
          </w:tcPr>
          <w:p w14:paraId="2C471D1C" w14:textId="77777777" w:rsidR="003C288D" w:rsidRPr="00704948" w:rsidRDefault="003C288D" w:rsidP="00330ADD">
            <w:pPr>
              <w:jc w:val="center"/>
              <w:rPr>
                <w:sz w:val="18"/>
                <w:szCs w:val="18"/>
              </w:rPr>
            </w:pPr>
          </w:p>
        </w:tc>
      </w:tr>
    </w:tbl>
    <w:p w14:paraId="7545BFD3" w14:textId="0573534E" w:rsidR="00E64E8C" w:rsidRPr="00BA7924" w:rsidRDefault="00330ADD" w:rsidP="000D6EBA">
      <w:r>
        <w:br w:type="textWrapping" w:clear="all"/>
      </w:r>
      <w:r w:rsidR="00E64E8C" w:rsidRPr="00BA7924">
        <w:br w:type="page"/>
      </w:r>
    </w:p>
    <w:p w14:paraId="0FDCE516" w14:textId="77777777" w:rsidR="00E64E8C" w:rsidRPr="00BA7924" w:rsidRDefault="00E64E8C" w:rsidP="002873B2">
      <w:pPr>
        <w:pStyle w:val="Titrepages2et3"/>
      </w:pPr>
      <w:r w:rsidRPr="00BA7924">
        <w:lastRenderedPageBreak/>
        <w:t>D</w:t>
      </w:r>
      <w:r w:rsidR="002873B2" w:rsidRPr="00BA7924">
        <w:t>OCUMENT SUMMARY</w:t>
      </w:r>
    </w:p>
    <w:p w14:paraId="284D31F8" w14:textId="77777777" w:rsidR="007D0D89" w:rsidRPr="00BA7924" w:rsidRDefault="007D0D89" w:rsidP="007D0D89"/>
    <w:p w14:paraId="3482BAAE" w14:textId="77777777" w:rsidR="007D0D89" w:rsidRPr="00BA7924" w:rsidRDefault="007D0D89" w:rsidP="007D0D89"/>
    <w:p w14:paraId="5A580A5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26B3200" w14:textId="128C02DA"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14:paraId="7E92D1B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6DF72E3A" w14:textId="35A96E75" w:rsidR="00AB4379" w:rsidRPr="00F05B29" w:rsidRDefault="00AB4379" w:rsidP="00F05B29">
      <w:pPr>
        <w:contextualSpacing/>
      </w:pPr>
      <w:r>
        <w:rPr>
          <w:b/>
        </w:rPr>
        <w:t>Case Study</w:t>
      </w:r>
      <w:r w:rsidRPr="00BA7924">
        <w:rPr>
          <w:b/>
        </w:rPr>
        <w:t xml:space="preserve"> Title:</w:t>
      </w:r>
      <w:r>
        <w:rPr>
          <w:b/>
        </w:rPr>
        <w:t xml:space="preserve"> </w:t>
      </w:r>
      <w:r w:rsidR="00A96306">
        <w:t>Potato days Bonin, Poland</w:t>
      </w:r>
    </w:p>
    <w:p w14:paraId="61859A86"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B73B1C9" w14:textId="77777777" w:rsidR="00E64E8C" w:rsidRPr="00BA7924" w:rsidRDefault="00E64E8C" w:rsidP="00E64E8C">
      <w:r w:rsidRPr="00BA7924">
        <w:rPr>
          <w:b/>
        </w:rPr>
        <w:t>Version:</w:t>
      </w:r>
      <w:r w:rsidR="005536D2">
        <w:rPr>
          <w:b/>
        </w:rPr>
        <w:t xml:space="preserve"> </w:t>
      </w:r>
      <w:r w:rsidR="004D6701" w:rsidRPr="00AB4379">
        <w:rPr>
          <w:highlight w:val="cyan"/>
        </w:rPr>
        <w:t>1</w:t>
      </w:r>
    </w:p>
    <w:p w14:paraId="5D85F68C"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1330A2AC" w14:textId="77777777" w:rsidR="00E64E8C" w:rsidRPr="00BA7924" w:rsidRDefault="00AB4379" w:rsidP="00E64E8C">
      <w:r>
        <w:rPr>
          <w:b/>
        </w:rPr>
        <w:t>Task</w:t>
      </w:r>
      <w:r w:rsidR="00E64E8C" w:rsidRPr="00BA7924">
        <w:rPr>
          <w:b/>
        </w:rPr>
        <w:t xml:space="preserve"> Lead:</w:t>
      </w:r>
      <w:r w:rsidR="000D7B16">
        <w:rPr>
          <w:b/>
        </w:rPr>
        <w:t xml:space="preserve"> </w:t>
      </w:r>
      <w:r>
        <w:t>WUR</w:t>
      </w:r>
    </w:p>
    <w:p w14:paraId="775039F7"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5946E6A" w14:textId="77777777" w:rsidR="00E64E8C" w:rsidRPr="00BA7924" w:rsidRDefault="00E64E8C" w:rsidP="00E64E8C">
      <w:r w:rsidRPr="00BA7924">
        <w:rPr>
          <w:b/>
        </w:rPr>
        <w:t>Related Work package:</w:t>
      </w:r>
      <w:r w:rsidR="005536D2">
        <w:rPr>
          <w:b/>
        </w:rPr>
        <w:t xml:space="preserve"> </w:t>
      </w:r>
      <w:r w:rsidR="004D6701" w:rsidRPr="00BA7924">
        <w:t>WP5</w:t>
      </w:r>
    </w:p>
    <w:p w14:paraId="364BBC85"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39708B5E" w14:textId="3F29D975" w:rsidR="00E64E8C" w:rsidRPr="00BA7924" w:rsidRDefault="00D43A4B" w:rsidP="00E64E8C">
      <w:r w:rsidRPr="00BA7924">
        <w:rPr>
          <w:b/>
        </w:rPr>
        <w:t>Authors</w:t>
      </w:r>
      <w:r w:rsidR="00E64E8C" w:rsidRPr="00BA7924">
        <w:rPr>
          <w:b/>
        </w:rPr>
        <w:t>:</w:t>
      </w:r>
      <w:r w:rsidR="000D7B16">
        <w:rPr>
          <w:b/>
        </w:rPr>
        <w:t xml:space="preserve"> </w:t>
      </w:r>
      <w:r w:rsidR="00A96306">
        <w:t>Harm Brinks, Emiel Kamminga, Tomasz Krasowski</w:t>
      </w:r>
    </w:p>
    <w:p w14:paraId="44C87C5E"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9B0C33A" w14:textId="77777777" w:rsidR="00E64E8C" w:rsidRPr="00BA7924" w:rsidRDefault="00762CCD" w:rsidP="00E64E8C">
      <w:r>
        <w:rPr>
          <w:b/>
        </w:rPr>
        <w:t>Grant Agreement</w:t>
      </w:r>
      <w:r w:rsidR="00E64E8C" w:rsidRPr="00BA7924">
        <w:rPr>
          <w:b/>
        </w:rPr>
        <w:t xml:space="preserve"> Number:</w:t>
      </w:r>
      <w:r w:rsidR="00E64E8C" w:rsidRPr="00BA7924">
        <w:t xml:space="preserve"> 727388</w:t>
      </w:r>
    </w:p>
    <w:p w14:paraId="61D85F2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D9DD50D" w14:textId="77777777" w:rsidR="00E64E8C" w:rsidRPr="00BA7924" w:rsidRDefault="00E64E8C" w:rsidP="00E64E8C">
      <w:r w:rsidRPr="00BA7924">
        <w:rPr>
          <w:b/>
        </w:rPr>
        <w:t>Project name:</w:t>
      </w:r>
      <w:r w:rsidRPr="00BA7924">
        <w:t xml:space="preserve"> </w:t>
      </w:r>
      <w:r w:rsidR="000F143B">
        <w:t>PLAID</w:t>
      </w:r>
    </w:p>
    <w:p w14:paraId="3F25BD04"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0C763B7" w14:textId="77777777" w:rsidR="00E64E8C" w:rsidRPr="00BA7924" w:rsidRDefault="00E64E8C" w:rsidP="00E64E8C">
      <w:r w:rsidRPr="00BA7924">
        <w:rPr>
          <w:b/>
        </w:rPr>
        <w:t>Start date of Project:</w:t>
      </w:r>
      <w:r w:rsidRPr="00BA7924">
        <w:t xml:space="preserve"> January 2017</w:t>
      </w:r>
    </w:p>
    <w:p w14:paraId="3C492A23" w14:textId="6CC9257F"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14:paraId="5DE26591" w14:textId="77777777" w:rsidR="00E64E8C" w:rsidRPr="00BA7924" w:rsidRDefault="00E64E8C" w:rsidP="00E64E8C">
      <w:pPr>
        <w:rPr>
          <w:rFonts w:asciiTheme="minorHAnsi" w:hAnsiTheme="minorHAnsi"/>
        </w:rPr>
      </w:pPr>
      <w:r w:rsidRPr="00BA7924">
        <w:rPr>
          <w:b/>
        </w:rPr>
        <w:t>Duration:</w:t>
      </w:r>
      <w:r w:rsidRPr="00BA7924">
        <w:t xml:space="preserve"> 30 Months</w:t>
      </w:r>
    </w:p>
    <w:p w14:paraId="25D119D2"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1C94A4B" w14:textId="77777777" w:rsidR="00E64E8C" w:rsidRPr="00BA7924" w:rsidRDefault="00E64E8C" w:rsidP="00E64E8C">
      <w:r w:rsidRPr="00BA7924">
        <w:rPr>
          <w:b/>
        </w:rPr>
        <w:t>Project coordinator:</w:t>
      </w:r>
      <w:r w:rsidRPr="00BA7924">
        <w:t xml:space="preserve"> The James Hutton Institute</w:t>
      </w:r>
    </w:p>
    <w:p w14:paraId="3233FE2E" w14:textId="77777777" w:rsidR="00E64E8C" w:rsidRPr="00BA7924" w:rsidRDefault="00E64E8C" w:rsidP="00E64E8C">
      <w:pPr>
        <w:rPr>
          <w:rFonts w:ascii="Calibri Light" w:hAnsi="Calibri Light" w:cs="Calibri Light"/>
          <w:color w:val="000000"/>
        </w:rPr>
      </w:pPr>
    </w:p>
    <w:p w14:paraId="0FAB09E0" w14:textId="77777777" w:rsidR="002873B2" w:rsidRPr="00BA7924" w:rsidRDefault="002873B2" w:rsidP="00E64E8C">
      <w:pPr>
        <w:rPr>
          <w:rFonts w:ascii="Calibri Light" w:hAnsi="Calibri Light" w:cs="Calibri Light"/>
          <w:color w:val="000000"/>
        </w:rPr>
      </w:pPr>
    </w:p>
    <w:p w14:paraId="2FA67DB7" w14:textId="77777777" w:rsidR="00E64E8C" w:rsidRPr="00BA7924" w:rsidRDefault="00E64E8C" w:rsidP="002873B2">
      <w:pPr>
        <w:pStyle w:val="Titrepages2et3"/>
        <w:rPr>
          <w:color w:val="000000"/>
        </w:rPr>
      </w:pPr>
      <w:r w:rsidRPr="00BA7924">
        <w:t>A</w:t>
      </w:r>
      <w:r w:rsidR="002873B2" w:rsidRPr="00BA7924">
        <w:t>BSTRACT</w:t>
      </w:r>
    </w:p>
    <w:p w14:paraId="213196D2" w14:textId="77777777" w:rsidR="00E64E8C" w:rsidRPr="00BA7924" w:rsidRDefault="00E64E8C" w:rsidP="00E64E8C"/>
    <w:p w14:paraId="20837C03" w14:textId="4EF73DB1" w:rsidR="00134B4F" w:rsidRDefault="00214DFA" w:rsidP="00134B4F">
      <w:r w:rsidRPr="00214DFA">
        <w:t xml:space="preserve">The 'national potato days' in Bonin farmers could find demonstrations of different brands of potato harvesters, new potato varieties, fertiliser strategies in potato and crop protection strategies on potatoes. The event was organised in cooperation with several partners in the potato value chain: input suppliers, machine constructors and breeders. Stakeholders were invited to develop and demonstrate their products and strategies. Several potato harvesters were demonstrated: 2 and 4 row harvesters, tractor pulled and </w:t>
      </w:r>
      <w:proofErr w:type="spellStart"/>
      <w:r w:rsidRPr="00214DFA">
        <w:t>self propelled</w:t>
      </w:r>
      <w:proofErr w:type="spellEnd"/>
      <w:r w:rsidRPr="00214DFA">
        <w:t xml:space="preserve">, machines with and without a bunker. Interesting differences concerning the </w:t>
      </w:r>
      <w:proofErr w:type="spellStart"/>
      <w:r w:rsidRPr="00214DFA">
        <w:t>qualilty</w:t>
      </w:r>
      <w:proofErr w:type="spellEnd"/>
      <w:r w:rsidRPr="00214DFA">
        <w:t xml:space="preserve"> of work were observed. There was also a demonstration of  the transport line (tipper, conveyor belts and </w:t>
      </w:r>
      <w:proofErr w:type="spellStart"/>
      <w:r w:rsidRPr="00214DFA">
        <w:t>pré</w:t>
      </w:r>
      <w:proofErr w:type="spellEnd"/>
      <w:r w:rsidRPr="00214DFA">
        <w:t xml:space="preserve"> grading) , from harvester to the 'store'.  Several companies demonstrated the effect of specific fertilizers and crop production products. Due to the very hot and dry summer no differences were visible in the field at the moment of the event. National and international potato breeders demonstrated their (new) potato varieties for the different </w:t>
      </w:r>
      <w:proofErr w:type="spellStart"/>
      <w:r w:rsidRPr="00214DFA">
        <w:t>markt</w:t>
      </w:r>
      <w:proofErr w:type="spellEnd"/>
      <w:r w:rsidRPr="00214DFA">
        <w:t xml:space="preserve"> segments (starch, table, processing). From each variety a few plants were harvested, this gave the farmers the opportunities to compare the different varieties concerning yield potential, shape, tuber quality, flesh colour and grade. On </w:t>
      </w:r>
      <w:proofErr w:type="spellStart"/>
      <w:r w:rsidRPr="00214DFA">
        <w:t>saturday</w:t>
      </w:r>
      <w:proofErr w:type="spellEnd"/>
      <w:r w:rsidRPr="00214DFA">
        <w:t xml:space="preserve">  a series of workshops/lectures was organised on specific topics: virus diseases in potatoes, how to increase </w:t>
      </w:r>
      <w:proofErr w:type="spellStart"/>
      <w:r w:rsidRPr="00214DFA">
        <w:t>competetiveness</w:t>
      </w:r>
      <w:proofErr w:type="spellEnd"/>
      <w:r w:rsidRPr="00214DFA">
        <w:t xml:space="preserve"> of the potato, potato diseases – old problems, new solutions, innovative weed control in potatoes.</w:t>
      </w:r>
    </w:p>
    <w:p w14:paraId="033B54FC" w14:textId="77777777" w:rsidR="00AB4379" w:rsidRDefault="00AB4379">
      <w:pPr>
        <w:spacing w:after="160" w:line="259" w:lineRule="auto"/>
        <w:jc w:val="left"/>
        <w:rPr>
          <w:b/>
          <w:color w:val="4A782E"/>
          <w:sz w:val="32"/>
        </w:rPr>
      </w:pPr>
      <w:bookmarkStart w:id="0" w:name="_GoBack"/>
      <w:bookmarkEnd w:id="0"/>
      <w:r>
        <w:br w:type="page"/>
      </w:r>
    </w:p>
    <w:p w14:paraId="16380584" w14:textId="77777777" w:rsidR="002E0CE5" w:rsidRDefault="002E0CE5" w:rsidP="002E0CE5">
      <w:pPr>
        <w:pStyle w:val="Titrepages2et3"/>
      </w:pPr>
      <w:r w:rsidRPr="00BA7924">
        <w:lastRenderedPageBreak/>
        <w:t xml:space="preserve">TABLE </w:t>
      </w:r>
      <w:r w:rsidR="00963241" w:rsidRPr="00BA7924">
        <w:t>OF CONTENTS</w:t>
      </w:r>
    </w:p>
    <w:p w14:paraId="52181248" w14:textId="77777777" w:rsidR="002E0CE5" w:rsidRPr="00BA7924" w:rsidRDefault="002E0CE5" w:rsidP="002E0CE5"/>
    <w:p w14:paraId="62CA742C" w14:textId="77777777" w:rsidR="00A51230" w:rsidRDefault="00C5755D">
      <w:pPr>
        <w:pStyle w:val="Inhopg1"/>
        <w:rPr>
          <w:rFonts w:asciiTheme="minorHAnsi" w:eastAsiaTheme="minorEastAsia" w:hAnsiTheme="minorHAnsi"/>
          <w:sz w:val="22"/>
          <w:szCs w:val="22"/>
          <w:lang w:val="nl-NL" w:eastAsia="nl-NL"/>
        </w:rPr>
      </w:pPr>
      <w:r w:rsidRPr="00BA7924">
        <w:fldChar w:fldCharType="begin"/>
      </w:r>
      <w:r w:rsidRPr="00BA7924">
        <w:instrText xml:space="preserve"> TOC \o "1-3" \h \z \u </w:instrText>
      </w:r>
      <w:r w:rsidRPr="00BA7924">
        <w:fldChar w:fldCharType="separate"/>
      </w:r>
      <w:hyperlink w:anchor="_Toc529527365" w:history="1">
        <w:r w:rsidR="00A51230" w:rsidRPr="006963DE">
          <w:rPr>
            <w:rStyle w:val="Hyperlink"/>
          </w:rPr>
          <w:t>1</w:t>
        </w:r>
        <w:r w:rsidR="00A51230">
          <w:rPr>
            <w:rFonts w:asciiTheme="minorHAnsi" w:eastAsiaTheme="minorEastAsia" w:hAnsiTheme="minorHAnsi"/>
            <w:sz w:val="22"/>
            <w:szCs w:val="22"/>
            <w:lang w:val="nl-NL" w:eastAsia="nl-NL"/>
          </w:rPr>
          <w:tab/>
        </w:r>
        <w:r w:rsidR="00A51230" w:rsidRPr="006963DE">
          <w:rPr>
            <w:rStyle w:val="Hyperlink"/>
          </w:rPr>
          <w:t>Demo context</w:t>
        </w:r>
        <w:r w:rsidR="00A51230">
          <w:rPr>
            <w:webHidden/>
          </w:rPr>
          <w:tab/>
        </w:r>
        <w:r w:rsidR="00A51230">
          <w:rPr>
            <w:webHidden/>
          </w:rPr>
          <w:fldChar w:fldCharType="begin"/>
        </w:r>
        <w:r w:rsidR="00A51230">
          <w:rPr>
            <w:webHidden/>
          </w:rPr>
          <w:instrText xml:space="preserve"> PAGEREF _Toc529527365 \h </w:instrText>
        </w:r>
        <w:r w:rsidR="00A51230">
          <w:rPr>
            <w:webHidden/>
          </w:rPr>
        </w:r>
        <w:r w:rsidR="00A51230">
          <w:rPr>
            <w:webHidden/>
          </w:rPr>
          <w:fldChar w:fldCharType="separate"/>
        </w:r>
        <w:r w:rsidR="00A51230">
          <w:rPr>
            <w:webHidden/>
          </w:rPr>
          <w:t>6</w:t>
        </w:r>
        <w:r w:rsidR="00A51230">
          <w:rPr>
            <w:webHidden/>
          </w:rPr>
          <w:fldChar w:fldCharType="end"/>
        </w:r>
      </w:hyperlink>
    </w:p>
    <w:p w14:paraId="0BD7B140" w14:textId="77777777" w:rsidR="00A51230" w:rsidRDefault="001459F4">
      <w:pPr>
        <w:pStyle w:val="Inhopg2"/>
        <w:rPr>
          <w:rFonts w:asciiTheme="minorHAnsi" w:eastAsiaTheme="minorEastAsia" w:hAnsiTheme="minorHAnsi"/>
          <w:noProof/>
          <w:sz w:val="22"/>
          <w:lang w:val="nl-NL" w:eastAsia="nl-NL"/>
        </w:rPr>
      </w:pPr>
      <w:hyperlink w:anchor="_Toc529527366" w:history="1">
        <w:r w:rsidR="00A51230" w:rsidRPr="006963DE">
          <w:rPr>
            <w:rStyle w:val="Hyperlink"/>
            <w:noProof/>
          </w:rPr>
          <w:t>1.1</w:t>
        </w:r>
        <w:r w:rsidR="00A51230">
          <w:rPr>
            <w:rFonts w:asciiTheme="minorHAnsi" w:eastAsiaTheme="minorEastAsia" w:hAnsiTheme="minorHAnsi"/>
            <w:noProof/>
            <w:sz w:val="22"/>
            <w:lang w:val="nl-NL" w:eastAsia="nl-NL"/>
          </w:rPr>
          <w:tab/>
        </w:r>
        <w:r w:rsidR="00A51230" w:rsidRPr="006963DE">
          <w:rPr>
            <w:rStyle w:val="Hyperlink"/>
            <w:noProof/>
          </w:rPr>
          <w:t>The value chain</w:t>
        </w:r>
        <w:r w:rsidR="00A51230">
          <w:rPr>
            <w:noProof/>
            <w:webHidden/>
          </w:rPr>
          <w:tab/>
        </w:r>
        <w:r w:rsidR="00A51230">
          <w:rPr>
            <w:noProof/>
            <w:webHidden/>
          </w:rPr>
          <w:fldChar w:fldCharType="begin"/>
        </w:r>
        <w:r w:rsidR="00A51230">
          <w:rPr>
            <w:noProof/>
            <w:webHidden/>
          </w:rPr>
          <w:instrText xml:space="preserve"> PAGEREF _Toc529527366 \h </w:instrText>
        </w:r>
        <w:r w:rsidR="00A51230">
          <w:rPr>
            <w:noProof/>
            <w:webHidden/>
          </w:rPr>
        </w:r>
        <w:r w:rsidR="00A51230">
          <w:rPr>
            <w:noProof/>
            <w:webHidden/>
          </w:rPr>
          <w:fldChar w:fldCharType="separate"/>
        </w:r>
        <w:r w:rsidR="00A51230">
          <w:rPr>
            <w:noProof/>
            <w:webHidden/>
          </w:rPr>
          <w:t>6</w:t>
        </w:r>
        <w:r w:rsidR="00A51230">
          <w:rPr>
            <w:noProof/>
            <w:webHidden/>
          </w:rPr>
          <w:fldChar w:fldCharType="end"/>
        </w:r>
      </w:hyperlink>
    </w:p>
    <w:p w14:paraId="6CB7A1FD" w14:textId="77777777" w:rsidR="00A51230" w:rsidRDefault="001459F4">
      <w:pPr>
        <w:pStyle w:val="Inhopg2"/>
        <w:rPr>
          <w:rFonts w:asciiTheme="minorHAnsi" w:eastAsiaTheme="minorEastAsia" w:hAnsiTheme="minorHAnsi"/>
          <w:noProof/>
          <w:sz w:val="22"/>
          <w:lang w:val="nl-NL" w:eastAsia="nl-NL"/>
        </w:rPr>
      </w:pPr>
      <w:hyperlink w:anchor="_Toc529527367" w:history="1">
        <w:r w:rsidR="00A51230" w:rsidRPr="006963DE">
          <w:rPr>
            <w:rStyle w:val="Hyperlink"/>
            <w:noProof/>
          </w:rPr>
          <w:t>1.2</w:t>
        </w:r>
        <w:r w:rsidR="00A51230">
          <w:rPr>
            <w:rFonts w:asciiTheme="minorHAnsi" w:eastAsiaTheme="minorEastAsia" w:hAnsiTheme="minorHAnsi"/>
            <w:noProof/>
            <w:sz w:val="22"/>
            <w:lang w:val="nl-NL" w:eastAsia="nl-NL"/>
          </w:rPr>
          <w:tab/>
        </w:r>
        <w:r w:rsidR="00A51230" w:rsidRPr="006963DE">
          <w:rPr>
            <w:rStyle w:val="Hyperlink"/>
            <w:noProof/>
          </w:rPr>
          <w:t>Typical farm characteristics</w:t>
        </w:r>
        <w:r w:rsidR="00A51230">
          <w:rPr>
            <w:noProof/>
            <w:webHidden/>
          </w:rPr>
          <w:tab/>
        </w:r>
        <w:r w:rsidR="00A51230">
          <w:rPr>
            <w:noProof/>
            <w:webHidden/>
          </w:rPr>
          <w:fldChar w:fldCharType="begin"/>
        </w:r>
        <w:r w:rsidR="00A51230">
          <w:rPr>
            <w:noProof/>
            <w:webHidden/>
          </w:rPr>
          <w:instrText xml:space="preserve"> PAGEREF _Toc529527367 \h </w:instrText>
        </w:r>
        <w:r w:rsidR="00A51230">
          <w:rPr>
            <w:noProof/>
            <w:webHidden/>
          </w:rPr>
        </w:r>
        <w:r w:rsidR="00A51230">
          <w:rPr>
            <w:noProof/>
            <w:webHidden/>
          </w:rPr>
          <w:fldChar w:fldCharType="separate"/>
        </w:r>
        <w:r w:rsidR="00A51230">
          <w:rPr>
            <w:noProof/>
            <w:webHidden/>
          </w:rPr>
          <w:t>6</w:t>
        </w:r>
        <w:r w:rsidR="00A51230">
          <w:rPr>
            <w:noProof/>
            <w:webHidden/>
          </w:rPr>
          <w:fldChar w:fldCharType="end"/>
        </w:r>
      </w:hyperlink>
    </w:p>
    <w:p w14:paraId="5BCE5A86" w14:textId="77777777" w:rsidR="00A51230" w:rsidRDefault="001459F4">
      <w:pPr>
        <w:pStyle w:val="Inhopg2"/>
        <w:rPr>
          <w:rFonts w:asciiTheme="minorHAnsi" w:eastAsiaTheme="minorEastAsia" w:hAnsiTheme="minorHAnsi"/>
          <w:noProof/>
          <w:sz w:val="22"/>
          <w:lang w:val="nl-NL" w:eastAsia="nl-NL"/>
        </w:rPr>
      </w:pPr>
      <w:hyperlink w:anchor="_Toc529527368" w:history="1">
        <w:r w:rsidR="00A51230" w:rsidRPr="006963DE">
          <w:rPr>
            <w:rStyle w:val="Hyperlink"/>
            <w:noProof/>
          </w:rPr>
          <w:t>1.3</w:t>
        </w:r>
        <w:r w:rsidR="00A51230">
          <w:rPr>
            <w:rFonts w:asciiTheme="minorHAnsi" w:eastAsiaTheme="minorEastAsia" w:hAnsiTheme="minorHAnsi"/>
            <w:noProof/>
            <w:sz w:val="22"/>
            <w:lang w:val="nl-NL" w:eastAsia="nl-NL"/>
          </w:rPr>
          <w:tab/>
        </w:r>
        <w:r w:rsidR="00A51230" w:rsidRPr="006963DE">
          <w:rPr>
            <w:rStyle w:val="Hyperlink"/>
            <w:noProof/>
          </w:rPr>
          <w:t>AKIS</w:t>
        </w:r>
        <w:r w:rsidR="00A51230">
          <w:rPr>
            <w:noProof/>
            <w:webHidden/>
          </w:rPr>
          <w:tab/>
        </w:r>
        <w:r w:rsidR="00A51230">
          <w:rPr>
            <w:noProof/>
            <w:webHidden/>
          </w:rPr>
          <w:fldChar w:fldCharType="begin"/>
        </w:r>
        <w:r w:rsidR="00A51230">
          <w:rPr>
            <w:noProof/>
            <w:webHidden/>
          </w:rPr>
          <w:instrText xml:space="preserve"> PAGEREF _Toc529527368 \h </w:instrText>
        </w:r>
        <w:r w:rsidR="00A51230">
          <w:rPr>
            <w:noProof/>
            <w:webHidden/>
          </w:rPr>
        </w:r>
        <w:r w:rsidR="00A51230">
          <w:rPr>
            <w:noProof/>
            <w:webHidden/>
          </w:rPr>
          <w:fldChar w:fldCharType="separate"/>
        </w:r>
        <w:r w:rsidR="00A51230">
          <w:rPr>
            <w:noProof/>
            <w:webHidden/>
          </w:rPr>
          <w:t>8</w:t>
        </w:r>
        <w:r w:rsidR="00A51230">
          <w:rPr>
            <w:noProof/>
            <w:webHidden/>
          </w:rPr>
          <w:fldChar w:fldCharType="end"/>
        </w:r>
      </w:hyperlink>
    </w:p>
    <w:p w14:paraId="1673AB03" w14:textId="77777777" w:rsidR="00A51230" w:rsidRDefault="001459F4">
      <w:pPr>
        <w:pStyle w:val="Inhopg2"/>
        <w:rPr>
          <w:rFonts w:asciiTheme="minorHAnsi" w:eastAsiaTheme="minorEastAsia" w:hAnsiTheme="minorHAnsi"/>
          <w:noProof/>
          <w:sz w:val="22"/>
          <w:lang w:val="nl-NL" w:eastAsia="nl-NL"/>
        </w:rPr>
      </w:pPr>
      <w:hyperlink w:anchor="_Toc529527369" w:history="1">
        <w:r w:rsidR="00A51230" w:rsidRPr="006963DE">
          <w:rPr>
            <w:rStyle w:val="Hyperlink"/>
            <w:noProof/>
          </w:rPr>
          <w:t>1.4</w:t>
        </w:r>
        <w:r w:rsidR="00A51230">
          <w:rPr>
            <w:rFonts w:asciiTheme="minorHAnsi" w:eastAsiaTheme="minorEastAsia" w:hAnsiTheme="minorHAnsi"/>
            <w:noProof/>
            <w:sz w:val="22"/>
            <w:lang w:val="nl-NL" w:eastAsia="nl-NL"/>
          </w:rPr>
          <w:tab/>
        </w:r>
        <w:r w:rsidR="00A51230" w:rsidRPr="006963DE">
          <w:rPr>
            <w:rStyle w:val="Hyperlink"/>
            <w:noProof/>
          </w:rPr>
          <w:t>Sustainability challenges</w:t>
        </w:r>
        <w:r w:rsidR="00A51230">
          <w:rPr>
            <w:noProof/>
            <w:webHidden/>
          </w:rPr>
          <w:tab/>
        </w:r>
        <w:r w:rsidR="00A51230">
          <w:rPr>
            <w:noProof/>
            <w:webHidden/>
          </w:rPr>
          <w:fldChar w:fldCharType="begin"/>
        </w:r>
        <w:r w:rsidR="00A51230">
          <w:rPr>
            <w:noProof/>
            <w:webHidden/>
          </w:rPr>
          <w:instrText xml:space="preserve"> PAGEREF _Toc529527369 \h </w:instrText>
        </w:r>
        <w:r w:rsidR="00A51230">
          <w:rPr>
            <w:noProof/>
            <w:webHidden/>
          </w:rPr>
        </w:r>
        <w:r w:rsidR="00A51230">
          <w:rPr>
            <w:noProof/>
            <w:webHidden/>
          </w:rPr>
          <w:fldChar w:fldCharType="separate"/>
        </w:r>
        <w:r w:rsidR="00A51230">
          <w:rPr>
            <w:noProof/>
            <w:webHidden/>
          </w:rPr>
          <w:t>11</w:t>
        </w:r>
        <w:r w:rsidR="00A51230">
          <w:rPr>
            <w:noProof/>
            <w:webHidden/>
          </w:rPr>
          <w:fldChar w:fldCharType="end"/>
        </w:r>
      </w:hyperlink>
    </w:p>
    <w:p w14:paraId="6E744DE1" w14:textId="77777777" w:rsidR="00A51230" w:rsidRDefault="001459F4">
      <w:pPr>
        <w:pStyle w:val="Inhopg1"/>
        <w:rPr>
          <w:rFonts w:asciiTheme="minorHAnsi" w:eastAsiaTheme="minorEastAsia" w:hAnsiTheme="minorHAnsi"/>
          <w:sz w:val="22"/>
          <w:szCs w:val="22"/>
          <w:lang w:val="nl-NL" w:eastAsia="nl-NL"/>
        </w:rPr>
      </w:pPr>
      <w:hyperlink w:anchor="_Toc529527370" w:history="1">
        <w:r w:rsidR="00A51230" w:rsidRPr="006963DE">
          <w:rPr>
            <w:rStyle w:val="Hyperlink"/>
          </w:rPr>
          <w:t>2</w:t>
        </w:r>
        <w:r w:rsidR="00A51230">
          <w:rPr>
            <w:rFonts w:asciiTheme="minorHAnsi" w:eastAsiaTheme="minorEastAsia" w:hAnsiTheme="minorHAnsi"/>
            <w:sz w:val="22"/>
            <w:szCs w:val="22"/>
            <w:lang w:val="nl-NL" w:eastAsia="nl-NL"/>
          </w:rPr>
          <w:tab/>
        </w:r>
        <w:r w:rsidR="00A51230" w:rsidRPr="006963DE">
          <w:rPr>
            <w:rStyle w:val="Hyperlink"/>
          </w:rPr>
          <w:t>Demonstration summary</w:t>
        </w:r>
        <w:r w:rsidR="00A51230">
          <w:rPr>
            <w:webHidden/>
          </w:rPr>
          <w:tab/>
        </w:r>
        <w:r w:rsidR="00A51230">
          <w:rPr>
            <w:webHidden/>
          </w:rPr>
          <w:fldChar w:fldCharType="begin"/>
        </w:r>
        <w:r w:rsidR="00A51230">
          <w:rPr>
            <w:webHidden/>
          </w:rPr>
          <w:instrText xml:space="preserve"> PAGEREF _Toc529527370 \h </w:instrText>
        </w:r>
        <w:r w:rsidR="00A51230">
          <w:rPr>
            <w:webHidden/>
          </w:rPr>
        </w:r>
        <w:r w:rsidR="00A51230">
          <w:rPr>
            <w:webHidden/>
          </w:rPr>
          <w:fldChar w:fldCharType="separate"/>
        </w:r>
        <w:r w:rsidR="00A51230">
          <w:rPr>
            <w:webHidden/>
          </w:rPr>
          <w:t>12</w:t>
        </w:r>
        <w:r w:rsidR="00A51230">
          <w:rPr>
            <w:webHidden/>
          </w:rPr>
          <w:fldChar w:fldCharType="end"/>
        </w:r>
      </w:hyperlink>
    </w:p>
    <w:p w14:paraId="7EDCAEFD" w14:textId="77777777" w:rsidR="00A51230" w:rsidRDefault="001459F4">
      <w:pPr>
        <w:pStyle w:val="Inhopg1"/>
        <w:rPr>
          <w:rFonts w:asciiTheme="minorHAnsi" w:eastAsiaTheme="minorEastAsia" w:hAnsiTheme="minorHAnsi"/>
          <w:sz w:val="22"/>
          <w:szCs w:val="22"/>
          <w:lang w:val="nl-NL" w:eastAsia="nl-NL"/>
        </w:rPr>
      </w:pPr>
      <w:hyperlink w:anchor="_Toc529527371" w:history="1">
        <w:r w:rsidR="00A51230" w:rsidRPr="006963DE">
          <w:rPr>
            <w:rStyle w:val="Hyperlink"/>
          </w:rPr>
          <w:t>3</w:t>
        </w:r>
        <w:r w:rsidR="00A51230">
          <w:rPr>
            <w:rFonts w:asciiTheme="minorHAnsi" w:eastAsiaTheme="minorEastAsia" w:hAnsiTheme="minorHAnsi"/>
            <w:sz w:val="22"/>
            <w:szCs w:val="22"/>
            <w:lang w:val="nl-NL" w:eastAsia="nl-NL"/>
          </w:rPr>
          <w:tab/>
        </w:r>
        <w:r w:rsidR="00A51230" w:rsidRPr="006963DE">
          <w:rPr>
            <w:rStyle w:val="Hyperlink"/>
          </w:rPr>
          <w:t>Governance: set up and organisation</w:t>
        </w:r>
        <w:r w:rsidR="00A51230">
          <w:rPr>
            <w:webHidden/>
          </w:rPr>
          <w:tab/>
        </w:r>
        <w:r w:rsidR="00A51230">
          <w:rPr>
            <w:webHidden/>
          </w:rPr>
          <w:fldChar w:fldCharType="begin"/>
        </w:r>
        <w:r w:rsidR="00A51230">
          <w:rPr>
            <w:webHidden/>
          </w:rPr>
          <w:instrText xml:space="preserve"> PAGEREF _Toc529527371 \h </w:instrText>
        </w:r>
        <w:r w:rsidR="00A51230">
          <w:rPr>
            <w:webHidden/>
          </w:rPr>
        </w:r>
        <w:r w:rsidR="00A51230">
          <w:rPr>
            <w:webHidden/>
          </w:rPr>
          <w:fldChar w:fldCharType="separate"/>
        </w:r>
        <w:r w:rsidR="00A51230">
          <w:rPr>
            <w:webHidden/>
          </w:rPr>
          <w:t>15</w:t>
        </w:r>
        <w:r w:rsidR="00A51230">
          <w:rPr>
            <w:webHidden/>
          </w:rPr>
          <w:fldChar w:fldCharType="end"/>
        </w:r>
      </w:hyperlink>
    </w:p>
    <w:p w14:paraId="733222A8" w14:textId="77777777" w:rsidR="00A51230" w:rsidRDefault="001459F4">
      <w:pPr>
        <w:pStyle w:val="Inhopg2"/>
        <w:rPr>
          <w:rFonts w:asciiTheme="minorHAnsi" w:eastAsiaTheme="minorEastAsia" w:hAnsiTheme="minorHAnsi"/>
          <w:noProof/>
          <w:sz w:val="22"/>
          <w:lang w:val="nl-NL" w:eastAsia="nl-NL"/>
        </w:rPr>
      </w:pPr>
      <w:hyperlink w:anchor="_Toc529527372" w:history="1">
        <w:r w:rsidR="00A51230" w:rsidRPr="006963DE">
          <w:rPr>
            <w:rStyle w:val="Hyperlink"/>
            <w:noProof/>
          </w:rPr>
          <w:t>3.1</w:t>
        </w:r>
        <w:r w:rsidR="00A51230">
          <w:rPr>
            <w:rFonts w:asciiTheme="minorHAnsi" w:eastAsiaTheme="minorEastAsia" w:hAnsiTheme="minorHAnsi"/>
            <w:noProof/>
            <w:sz w:val="22"/>
            <w:lang w:val="nl-NL" w:eastAsia="nl-NL"/>
          </w:rPr>
          <w:tab/>
        </w:r>
        <w:r w:rsidR="00A51230" w:rsidRPr="006963DE">
          <w:rPr>
            <w:rStyle w:val="Hyperlink"/>
            <w:noProof/>
          </w:rPr>
          <w:t>Organiser(s) and history</w:t>
        </w:r>
        <w:r w:rsidR="00A51230">
          <w:rPr>
            <w:noProof/>
            <w:webHidden/>
          </w:rPr>
          <w:tab/>
        </w:r>
        <w:r w:rsidR="00A51230">
          <w:rPr>
            <w:noProof/>
            <w:webHidden/>
          </w:rPr>
          <w:fldChar w:fldCharType="begin"/>
        </w:r>
        <w:r w:rsidR="00A51230">
          <w:rPr>
            <w:noProof/>
            <w:webHidden/>
          </w:rPr>
          <w:instrText xml:space="preserve"> PAGEREF _Toc529527372 \h </w:instrText>
        </w:r>
        <w:r w:rsidR="00A51230">
          <w:rPr>
            <w:noProof/>
            <w:webHidden/>
          </w:rPr>
        </w:r>
        <w:r w:rsidR="00A51230">
          <w:rPr>
            <w:noProof/>
            <w:webHidden/>
          </w:rPr>
          <w:fldChar w:fldCharType="separate"/>
        </w:r>
        <w:r w:rsidR="00A51230">
          <w:rPr>
            <w:noProof/>
            <w:webHidden/>
          </w:rPr>
          <w:t>15</w:t>
        </w:r>
        <w:r w:rsidR="00A51230">
          <w:rPr>
            <w:noProof/>
            <w:webHidden/>
          </w:rPr>
          <w:fldChar w:fldCharType="end"/>
        </w:r>
      </w:hyperlink>
    </w:p>
    <w:p w14:paraId="656885E2" w14:textId="77777777" w:rsidR="00A51230" w:rsidRDefault="001459F4">
      <w:pPr>
        <w:pStyle w:val="Inhopg2"/>
        <w:rPr>
          <w:rFonts w:asciiTheme="minorHAnsi" w:eastAsiaTheme="minorEastAsia" w:hAnsiTheme="minorHAnsi"/>
          <w:noProof/>
          <w:sz w:val="22"/>
          <w:lang w:val="nl-NL" w:eastAsia="nl-NL"/>
        </w:rPr>
      </w:pPr>
      <w:hyperlink w:anchor="_Toc529527373" w:history="1">
        <w:r w:rsidR="00A51230" w:rsidRPr="006963DE">
          <w:rPr>
            <w:rStyle w:val="Hyperlink"/>
            <w:noProof/>
          </w:rPr>
          <w:t>3.2</w:t>
        </w:r>
        <w:r w:rsidR="00A51230">
          <w:rPr>
            <w:rFonts w:asciiTheme="minorHAnsi" w:eastAsiaTheme="minorEastAsia" w:hAnsiTheme="minorHAnsi"/>
            <w:noProof/>
            <w:sz w:val="22"/>
            <w:lang w:val="nl-NL" w:eastAsia="nl-NL"/>
          </w:rPr>
          <w:tab/>
        </w:r>
        <w:r w:rsidR="00A51230" w:rsidRPr="006963DE">
          <w:rPr>
            <w:rStyle w:val="Hyperlink"/>
            <w:noProof/>
          </w:rPr>
          <w:t>Funding</w:t>
        </w:r>
        <w:r w:rsidR="00A51230">
          <w:rPr>
            <w:noProof/>
            <w:webHidden/>
          </w:rPr>
          <w:tab/>
        </w:r>
        <w:r w:rsidR="00A51230">
          <w:rPr>
            <w:noProof/>
            <w:webHidden/>
          </w:rPr>
          <w:fldChar w:fldCharType="begin"/>
        </w:r>
        <w:r w:rsidR="00A51230">
          <w:rPr>
            <w:noProof/>
            <w:webHidden/>
          </w:rPr>
          <w:instrText xml:space="preserve"> PAGEREF _Toc529527373 \h </w:instrText>
        </w:r>
        <w:r w:rsidR="00A51230">
          <w:rPr>
            <w:noProof/>
            <w:webHidden/>
          </w:rPr>
        </w:r>
        <w:r w:rsidR="00A51230">
          <w:rPr>
            <w:noProof/>
            <w:webHidden/>
          </w:rPr>
          <w:fldChar w:fldCharType="separate"/>
        </w:r>
        <w:r w:rsidR="00A51230">
          <w:rPr>
            <w:noProof/>
            <w:webHidden/>
          </w:rPr>
          <w:t>15</w:t>
        </w:r>
        <w:r w:rsidR="00A51230">
          <w:rPr>
            <w:noProof/>
            <w:webHidden/>
          </w:rPr>
          <w:fldChar w:fldCharType="end"/>
        </w:r>
      </w:hyperlink>
    </w:p>
    <w:p w14:paraId="75E51CDE" w14:textId="77777777" w:rsidR="00A51230" w:rsidRDefault="001459F4">
      <w:pPr>
        <w:pStyle w:val="Inhopg2"/>
        <w:rPr>
          <w:rFonts w:asciiTheme="minorHAnsi" w:eastAsiaTheme="minorEastAsia" w:hAnsiTheme="minorHAnsi"/>
          <w:noProof/>
          <w:sz w:val="22"/>
          <w:lang w:val="nl-NL" w:eastAsia="nl-NL"/>
        </w:rPr>
      </w:pPr>
      <w:hyperlink w:anchor="_Toc529527374" w:history="1">
        <w:r w:rsidR="00A51230" w:rsidRPr="006963DE">
          <w:rPr>
            <w:rStyle w:val="Hyperlink"/>
            <w:noProof/>
          </w:rPr>
          <w:t>3.3</w:t>
        </w:r>
        <w:r w:rsidR="00A51230">
          <w:rPr>
            <w:rFonts w:asciiTheme="minorHAnsi" w:eastAsiaTheme="minorEastAsia" w:hAnsiTheme="minorHAnsi"/>
            <w:noProof/>
            <w:sz w:val="22"/>
            <w:lang w:val="nl-NL" w:eastAsia="nl-NL"/>
          </w:rPr>
          <w:tab/>
        </w:r>
        <w:r w:rsidR="00A51230" w:rsidRPr="006963DE">
          <w:rPr>
            <w:rStyle w:val="Hyperlink"/>
            <w:noProof/>
          </w:rPr>
          <w:t>Host(s)</w:t>
        </w:r>
        <w:r w:rsidR="00A51230">
          <w:rPr>
            <w:noProof/>
            <w:webHidden/>
          </w:rPr>
          <w:tab/>
        </w:r>
        <w:r w:rsidR="00A51230">
          <w:rPr>
            <w:noProof/>
            <w:webHidden/>
          </w:rPr>
          <w:fldChar w:fldCharType="begin"/>
        </w:r>
        <w:r w:rsidR="00A51230">
          <w:rPr>
            <w:noProof/>
            <w:webHidden/>
          </w:rPr>
          <w:instrText xml:space="preserve"> PAGEREF _Toc529527374 \h </w:instrText>
        </w:r>
        <w:r w:rsidR="00A51230">
          <w:rPr>
            <w:noProof/>
            <w:webHidden/>
          </w:rPr>
        </w:r>
        <w:r w:rsidR="00A51230">
          <w:rPr>
            <w:noProof/>
            <w:webHidden/>
          </w:rPr>
          <w:fldChar w:fldCharType="separate"/>
        </w:r>
        <w:r w:rsidR="00A51230">
          <w:rPr>
            <w:noProof/>
            <w:webHidden/>
          </w:rPr>
          <w:t>16</w:t>
        </w:r>
        <w:r w:rsidR="00A51230">
          <w:rPr>
            <w:noProof/>
            <w:webHidden/>
          </w:rPr>
          <w:fldChar w:fldCharType="end"/>
        </w:r>
      </w:hyperlink>
    </w:p>
    <w:p w14:paraId="719174D2" w14:textId="77777777" w:rsidR="00A51230" w:rsidRDefault="001459F4">
      <w:pPr>
        <w:pStyle w:val="Inhopg2"/>
        <w:rPr>
          <w:rFonts w:asciiTheme="minorHAnsi" w:eastAsiaTheme="minorEastAsia" w:hAnsiTheme="minorHAnsi"/>
          <w:noProof/>
          <w:sz w:val="22"/>
          <w:lang w:val="nl-NL" w:eastAsia="nl-NL"/>
        </w:rPr>
      </w:pPr>
      <w:hyperlink w:anchor="_Toc529527375" w:history="1">
        <w:r w:rsidR="00A51230" w:rsidRPr="006963DE">
          <w:rPr>
            <w:rStyle w:val="Hyperlink"/>
            <w:noProof/>
          </w:rPr>
          <w:t>3.4</w:t>
        </w:r>
        <w:r w:rsidR="00A51230">
          <w:rPr>
            <w:rFonts w:asciiTheme="minorHAnsi" w:eastAsiaTheme="minorEastAsia" w:hAnsiTheme="minorHAnsi"/>
            <w:noProof/>
            <w:sz w:val="22"/>
            <w:lang w:val="nl-NL" w:eastAsia="nl-NL"/>
          </w:rPr>
          <w:tab/>
        </w:r>
        <w:r w:rsidR="00A51230" w:rsidRPr="006963DE">
          <w:rPr>
            <w:rStyle w:val="Hyperlink"/>
            <w:noProof/>
          </w:rPr>
          <w:t>Gender</w:t>
        </w:r>
        <w:r w:rsidR="00A51230">
          <w:rPr>
            <w:noProof/>
            <w:webHidden/>
          </w:rPr>
          <w:tab/>
        </w:r>
        <w:r w:rsidR="00A51230">
          <w:rPr>
            <w:noProof/>
            <w:webHidden/>
          </w:rPr>
          <w:fldChar w:fldCharType="begin"/>
        </w:r>
        <w:r w:rsidR="00A51230">
          <w:rPr>
            <w:noProof/>
            <w:webHidden/>
          </w:rPr>
          <w:instrText xml:space="preserve"> PAGEREF _Toc529527375 \h </w:instrText>
        </w:r>
        <w:r w:rsidR="00A51230">
          <w:rPr>
            <w:noProof/>
            <w:webHidden/>
          </w:rPr>
        </w:r>
        <w:r w:rsidR="00A51230">
          <w:rPr>
            <w:noProof/>
            <w:webHidden/>
          </w:rPr>
          <w:fldChar w:fldCharType="separate"/>
        </w:r>
        <w:r w:rsidR="00A51230">
          <w:rPr>
            <w:noProof/>
            <w:webHidden/>
          </w:rPr>
          <w:t>16</w:t>
        </w:r>
        <w:r w:rsidR="00A51230">
          <w:rPr>
            <w:noProof/>
            <w:webHidden/>
          </w:rPr>
          <w:fldChar w:fldCharType="end"/>
        </w:r>
      </w:hyperlink>
    </w:p>
    <w:p w14:paraId="743B8603" w14:textId="77777777" w:rsidR="00A51230" w:rsidRDefault="001459F4">
      <w:pPr>
        <w:pStyle w:val="Inhopg2"/>
        <w:rPr>
          <w:rFonts w:asciiTheme="minorHAnsi" w:eastAsiaTheme="minorEastAsia" w:hAnsiTheme="minorHAnsi"/>
          <w:noProof/>
          <w:sz w:val="22"/>
          <w:lang w:val="nl-NL" w:eastAsia="nl-NL"/>
        </w:rPr>
      </w:pPr>
      <w:hyperlink w:anchor="_Toc529527376" w:history="1">
        <w:r w:rsidR="00A51230" w:rsidRPr="006963DE">
          <w:rPr>
            <w:rStyle w:val="Hyperlink"/>
            <w:noProof/>
          </w:rPr>
          <w:t>3.5</w:t>
        </w:r>
        <w:r w:rsidR="00A51230">
          <w:rPr>
            <w:rFonts w:asciiTheme="minorHAnsi" w:eastAsiaTheme="minorEastAsia" w:hAnsiTheme="minorHAnsi"/>
            <w:noProof/>
            <w:sz w:val="22"/>
            <w:lang w:val="nl-NL" w:eastAsia="nl-NL"/>
          </w:rPr>
          <w:tab/>
        </w:r>
        <w:r w:rsidR="00A51230" w:rsidRPr="006963DE">
          <w:rPr>
            <w:rStyle w:val="Hyperlink"/>
            <w:noProof/>
          </w:rPr>
          <w:t>Objective(s)</w:t>
        </w:r>
        <w:r w:rsidR="00A51230">
          <w:rPr>
            <w:noProof/>
            <w:webHidden/>
          </w:rPr>
          <w:tab/>
        </w:r>
        <w:r w:rsidR="00A51230">
          <w:rPr>
            <w:noProof/>
            <w:webHidden/>
          </w:rPr>
          <w:fldChar w:fldCharType="begin"/>
        </w:r>
        <w:r w:rsidR="00A51230">
          <w:rPr>
            <w:noProof/>
            <w:webHidden/>
          </w:rPr>
          <w:instrText xml:space="preserve"> PAGEREF _Toc529527376 \h </w:instrText>
        </w:r>
        <w:r w:rsidR="00A51230">
          <w:rPr>
            <w:noProof/>
            <w:webHidden/>
          </w:rPr>
        </w:r>
        <w:r w:rsidR="00A51230">
          <w:rPr>
            <w:noProof/>
            <w:webHidden/>
          </w:rPr>
          <w:fldChar w:fldCharType="separate"/>
        </w:r>
        <w:r w:rsidR="00A51230">
          <w:rPr>
            <w:noProof/>
            <w:webHidden/>
          </w:rPr>
          <w:t>17</w:t>
        </w:r>
        <w:r w:rsidR="00A51230">
          <w:rPr>
            <w:noProof/>
            <w:webHidden/>
          </w:rPr>
          <w:fldChar w:fldCharType="end"/>
        </w:r>
      </w:hyperlink>
    </w:p>
    <w:p w14:paraId="2A910652" w14:textId="77777777" w:rsidR="00A51230" w:rsidRDefault="001459F4">
      <w:pPr>
        <w:pStyle w:val="Inhopg2"/>
        <w:rPr>
          <w:rFonts w:asciiTheme="minorHAnsi" w:eastAsiaTheme="minorEastAsia" w:hAnsiTheme="minorHAnsi"/>
          <w:noProof/>
          <w:sz w:val="22"/>
          <w:lang w:val="nl-NL" w:eastAsia="nl-NL"/>
        </w:rPr>
      </w:pPr>
      <w:hyperlink w:anchor="_Toc529527377" w:history="1">
        <w:r w:rsidR="00A51230" w:rsidRPr="006963DE">
          <w:rPr>
            <w:rStyle w:val="Hyperlink"/>
            <w:noProof/>
          </w:rPr>
          <w:t>3.6</w:t>
        </w:r>
        <w:r w:rsidR="00A51230">
          <w:rPr>
            <w:rFonts w:asciiTheme="minorHAnsi" w:eastAsiaTheme="minorEastAsia" w:hAnsiTheme="minorHAnsi"/>
            <w:noProof/>
            <w:sz w:val="22"/>
            <w:lang w:val="nl-NL" w:eastAsia="nl-NL"/>
          </w:rPr>
          <w:tab/>
        </w:r>
        <w:r w:rsidR="00A51230" w:rsidRPr="006963DE">
          <w:rPr>
            <w:rStyle w:val="Hyperlink"/>
            <w:noProof/>
          </w:rPr>
          <w:t>Topic(s)</w:t>
        </w:r>
        <w:r w:rsidR="00A51230">
          <w:rPr>
            <w:noProof/>
            <w:webHidden/>
          </w:rPr>
          <w:tab/>
        </w:r>
        <w:r w:rsidR="00A51230">
          <w:rPr>
            <w:noProof/>
            <w:webHidden/>
          </w:rPr>
          <w:fldChar w:fldCharType="begin"/>
        </w:r>
        <w:r w:rsidR="00A51230">
          <w:rPr>
            <w:noProof/>
            <w:webHidden/>
          </w:rPr>
          <w:instrText xml:space="preserve"> PAGEREF _Toc529527377 \h </w:instrText>
        </w:r>
        <w:r w:rsidR="00A51230">
          <w:rPr>
            <w:noProof/>
            <w:webHidden/>
          </w:rPr>
        </w:r>
        <w:r w:rsidR="00A51230">
          <w:rPr>
            <w:noProof/>
            <w:webHidden/>
          </w:rPr>
          <w:fldChar w:fldCharType="separate"/>
        </w:r>
        <w:r w:rsidR="00A51230">
          <w:rPr>
            <w:noProof/>
            <w:webHidden/>
          </w:rPr>
          <w:t>17</w:t>
        </w:r>
        <w:r w:rsidR="00A51230">
          <w:rPr>
            <w:noProof/>
            <w:webHidden/>
          </w:rPr>
          <w:fldChar w:fldCharType="end"/>
        </w:r>
      </w:hyperlink>
    </w:p>
    <w:p w14:paraId="18AC3A8E" w14:textId="77777777" w:rsidR="00A51230" w:rsidRDefault="001459F4">
      <w:pPr>
        <w:pStyle w:val="Inhopg2"/>
        <w:rPr>
          <w:rFonts w:asciiTheme="minorHAnsi" w:eastAsiaTheme="minorEastAsia" w:hAnsiTheme="minorHAnsi"/>
          <w:noProof/>
          <w:sz w:val="22"/>
          <w:lang w:val="nl-NL" w:eastAsia="nl-NL"/>
        </w:rPr>
      </w:pPr>
      <w:hyperlink w:anchor="_Toc529527378" w:history="1">
        <w:r w:rsidR="00A51230" w:rsidRPr="006963DE">
          <w:rPr>
            <w:rStyle w:val="Hyperlink"/>
            <w:noProof/>
          </w:rPr>
          <w:t>3.7</w:t>
        </w:r>
        <w:r w:rsidR="00A51230">
          <w:rPr>
            <w:rFonts w:asciiTheme="minorHAnsi" w:eastAsiaTheme="minorEastAsia" w:hAnsiTheme="minorHAnsi"/>
            <w:noProof/>
            <w:sz w:val="22"/>
            <w:lang w:val="nl-NL" w:eastAsia="nl-NL"/>
          </w:rPr>
          <w:tab/>
        </w:r>
        <w:r w:rsidR="00A51230" w:rsidRPr="006963DE">
          <w:rPr>
            <w:rStyle w:val="Hyperlink"/>
            <w:noProof/>
          </w:rPr>
          <w:t>Access</w:t>
        </w:r>
        <w:r w:rsidR="00A51230">
          <w:rPr>
            <w:noProof/>
            <w:webHidden/>
          </w:rPr>
          <w:tab/>
        </w:r>
        <w:r w:rsidR="00A51230">
          <w:rPr>
            <w:noProof/>
            <w:webHidden/>
          </w:rPr>
          <w:fldChar w:fldCharType="begin"/>
        </w:r>
        <w:r w:rsidR="00A51230">
          <w:rPr>
            <w:noProof/>
            <w:webHidden/>
          </w:rPr>
          <w:instrText xml:space="preserve"> PAGEREF _Toc529527378 \h </w:instrText>
        </w:r>
        <w:r w:rsidR="00A51230">
          <w:rPr>
            <w:noProof/>
            <w:webHidden/>
          </w:rPr>
        </w:r>
        <w:r w:rsidR="00A51230">
          <w:rPr>
            <w:noProof/>
            <w:webHidden/>
          </w:rPr>
          <w:fldChar w:fldCharType="separate"/>
        </w:r>
        <w:r w:rsidR="00A51230">
          <w:rPr>
            <w:noProof/>
            <w:webHidden/>
          </w:rPr>
          <w:t>18</w:t>
        </w:r>
        <w:r w:rsidR="00A51230">
          <w:rPr>
            <w:noProof/>
            <w:webHidden/>
          </w:rPr>
          <w:fldChar w:fldCharType="end"/>
        </w:r>
      </w:hyperlink>
    </w:p>
    <w:p w14:paraId="224F06FF" w14:textId="77777777" w:rsidR="00A51230" w:rsidRDefault="001459F4">
      <w:pPr>
        <w:pStyle w:val="Inhopg1"/>
        <w:rPr>
          <w:rFonts w:asciiTheme="minorHAnsi" w:eastAsiaTheme="minorEastAsia" w:hAnsiTheme="minorHAnsi"/>
          <w:sz w:val="22"/>
          <w:szCs w:val="22"/>
          <w:lang w:val="nl-NL" w:eastAsia="nl-NL"/>
        </w:rPr>
      </w:pPr>
      <w:hyperlink w:anchor="_Toc529527379" w:history="1">
        <w:r w:rsidR="00A51230" w:rsidRPr="006963DE">
          <w:rPr>
            <w:rStyle w:val="Hyperlink"/>
          </w:rPr>
          <w:t>4</w:t>
        </w:r>
        <w:r w:rsidR="00A51230">
          <w:rPr>
            <w:rFonts w:asciiTheme="minorHAnsi" w:eastAsiaTheme="minorEastAsia" w:hAnsiTheme="minorHAnsi"/>
            <w:sz w:val="22"/>
            <w:szCs w:val="22"/>
            <w:lang w:val="nl-NL" w:eastAsia="nl-NL"/>
          </w:rPr>
          <w:tab/>
        </w:r>
        <w:r w:rsidR="00A51230" w:rsidRPr="006963DE">
          <w:rPr>
            <w:rStyle w:val="Hyperlink"/>
          </w:rPr>
          <w:t>Demonstration event</w:t>
        </w:r>
        <w:r w:rsidR="00A51230">
          <w:rPr>
            <w:webHidden/>
          </w:rPr>
          <w:tab/>
        </w:r>
        <w:r w:rsidR="00A51230">
          <w:rPr>
            <w:webHidden/>
          </w:rPr>
          <w:fldChar w:fldCharType="begin"/>
        </w:r>
        <w:r w:rsidR="00A51230">
          <w:rPr>
            <w:webHidden/>
          </w:rPr>
          <w:instrText xml:space="preserve"> PAGEREF _Toc529527379 \h </w:instrText>
        </w:r>
        <w:r w:rsidR="00A51230">
          <w:rPr>
            <w:webHidden/>
          </w:rPr>
        </w:r>
        <w:r w:rsidR="00A51230">
          <w:rPr>
            <w:webHidden/>
          </w:rPr>
          <w:fldChar w:fldCharType="separate"/>
        </w:r>
        <w:r w:rsidR="00A51230">
          <w:rPr>
            <w:webHidden/>
          </w:rPr>
          <w:t>19</w:t>
        </w:r>
        <w:r w:rsidR="00A51230">
          <w:rPr>
            <w:webHidden/>
          </w:rPr>
          <w:fldChar w:fldCharType="end"/>
        </w:r>
      </w:hyperlink>
    </w:p>
    <w:p w14:paraId="4CCC1AF6" w14:textId="77777777" w:rsidR="00A51230" w:rsidRDefault="001459F4">
      <w:pPr>
        <w:pStyle w:val="Inhopg2"/>
        <w:rPr>
          <w:rFonts w:asciiTheme="minorHAnsi" w:eastAsiaTheme="minorEastAsia" w:hAnsiTheme="minorHAnsi"/>
          <w:noProof/>
          <w:sz w:val="22"/>
          <w:lang w:val="nl-NL" w:eastAsia="nl-NL"/>
        </w:rPr>
      </w:pPr>
      <w:hyperlink w:anchor="_Toc529527380" w:history="1">
        <w:r w:rsidR="00A51230" w:rsidRPr="006963DE">
          <w:rPr>
            <w:rStyle w:val="Hyperlink"/>
            <w:noProof/>
          </w:rPr>
          <w:t>4.1</w:t>
        </w:r>
        <w:r w:rsidR="00A51230">
          <w:rPr>
            <w:rFonts w:asciiTheme="minorHAnsi" w:eastAsiaTheme="minorEastAsia" w:hAnsiTheme="minorHAnsi"/>
            <w:noProof/>
            <w:sz w:val="22"/>
            <w:lang w:val="nl-NL" w:eastAsia="nl-NL"/>
          </w:rPr>
          <w:tab/>
        </w:r>
        <w:r w:rsidR="00A51230" w:rsidRPr="006963DE">
          <w:rPr>
            <w:rStyle w:val="Hyperlink"/>
            <w:noProof/>
          </w:rPr>
          <w:t>Visitors</w:t>
        </w:r>
        <w:r w:rsidR="00A51230">
          <w:rPr>
            <w:noProof/>
            <w:webHidden/>
          </w:rPr>
          <w:tab/>
        </w:r>
        <w:r w:rsidR="00A51230">
          <w:rPr>
            <w:noProof/>
            <w:webHidden/>
          </w:rPr>
          <w:fldChar w:fldCharType="begin"/>
        </w:r>
        <w:r w:rsidR="00A51230">
          <w:rPr>
            <w:noProof/>
            <w:webHidden/>
          </w:rPr>
          <w:instrText xml:space="preserve"> PAGEREF _Toc529527380 \h </w:instrText>
        </w:r>
        <w:r w:rsidR="00A51230">
          <w:rPr>
            <w:noProof/>
            <w:webHidden/>
          </w:rPr>
        </w:r>
        <w:r w:rsidR="00A51230">
          <w:rPr>
            <w:noProof/>
            <w:webHidden/>
          </w:rPr>
          <w:fldChar w:fldCharType="separate"/>
        </w:r>
        <w:r w:rsidR="00A51230">
          <w:rPr>
            <w:noProof/>
            <w:webHidden/>
          </w:rPr>
          <w:t>19</w:t>
        </w:r>
        <w:r w:rsidR="00A51230">
          <w:rPr>
            <w:noProof/>
            <w:webHidden/>
          </w:rPr>
          <w:fldChar w:fldCharType="end"/>
        </w:r>
      </w:hyperlink>
    </w:p>
    <w:p w14:paraId="4D331D4B" w14:textId="77777777" w:rsidR="00A51230" w:rsidRDefault="001459F4">
      <w:pPr>
        <w:pStyle w:val="Inhopg2"/>
        <w:rPr>
          <w:rFonts w:asciiTheme="minorHAnsi" w:eastAsiaTheme="minorEastAsia" w:hAnsiTheme="minorHAnsi"/>
          <w:noProof/>
          <w:sz w:val="22"/>
          <w:lang w:val="nl-NL" w:eastAsia="nl-NL"/>
        </w:rPr>
      </w:pPr>
      <w:hyperlink w:anchor="_Toc529527381" w:history="1">
        <w:r w:rsidR="00A51230" w:rsidRPr="006963DE">
          <w:rPr>
            <w:rStyle w:val="Hyperlink"/>
            <w:noProof/>
          </w:rPr>
          <w:t>4.2</w:t>
        </w:r>
        <w:r w:rsidR="00A51230">
          <w:rPr>
            <w:rFonts w:asciiTheme="minorHAnsi" w:eastAsiaTheme="minorEastAsia" w:hAnsiTheme="minorHAnsi"/>
            <w:noProof/>
            <w:sz w:val="22"/>
            <w:lang w:val="nl-NL" w:eastAsia="nl-NL"/>
          </w:rPr>
          <w:tab/>
        </w:r>
        <w:r w:rsidR="00A51230" w:rsidRPr="006963DE">
          <w:rPr>
            <w:rStyle w:val="Hyperlink"/>
            <w:noProof/>
          </w:rPr>
          <w:t>Communication &amp; Mediation</w:t>
        </w:r>
        <w:r w:rsidR="00A51230">
          <w:rPr>
            <w:noProof/>
            <w:webHidden/>
          </w:rPr>
          <w:tab/>
        </w:r>
        <w:r w:rsidR="00A51230">
          <w:rPr>
            <w:noProof/>
            <w:webHidden/>
          </w:rPr>
          <w:fldChar w:fldCharType="begin"/>
        </w:r>
        <w:r w:rsidR="00A51230">
          <w:rPr>
            <w:noProof/>
            <w:webHidden/>
          </w:rPr>
          <w:instrText xml:space="preserve"> PAGEREF _Toc529527381 \h </w:instrText>
        </w:r>
        <w:r w:rsidR="00A51230">
          <w:rPr>
            <w:noProof/>
            <w:webHidden/>
          </w:rPr>
        </w:r>
        <w:r w:rsidR="00A51230">
          <w:rPr>
            <w:noProof/>
            <w:webHidden/>
          </w:rPr>
          <w:fldChar w:fldCharType="separate"/>
        </w:r>
        <w:r w:rsidR="00A51230">
          <w:rPr>
            <w:noProof/>
            <w:webHidden/>
          </w:rPr>
          <w:t>20</w:t>
        </w:r>
        <w:r w:rsidR="00A51230">
          <w:rPr>
            <w:noProof/>
            <w:webHidden/>
          </w:rPr>
          <w:fldChar w:fldCharType="end"/>
        </w:r>
      </w:hyperlink>
    </w:p>
    <w:p w14:paraId="3CF79C7D" w14:textId="77777777" w:rsidR="00A51230" w:rsidRDefault="001459F4">
      <w:pPr>
        <w:pStyle w:val="Inhopg2"/>
        <w:rPr>
          <w:rFonts w:asciiTheme="minorHAnsi" w:eastAsiaTheme="minorEastAsia" w:hAnsiTheme="minorHAnsi"/>
          <w:noProof/>
          <w:sz w:val="22"/>
          <w:lang w:val="nl-NL" w:eastAsia="nl-NL"/>
        </w:rPr>
      </w:pPr>
      <w:hyperlink w:anchor="_Toc529527382" w:history="1">
        <w:r w:rsidR="00A51230" w:rsidRPr="006963DE">
          <w:rPr>
            <w:rStyle w:val="Hyperlink"/>
            <w:noProof/>
          </w:rPr>
          <w:t>4.3</w:t>
        </w:r>
        <w:r w:rsidR="00A51230">
          <w:rPr>
            <w:rFonts w:asciiTheme="minorHAnsi" w:eastAsiaTheme="minorEastAsia" w:hAnsiTheme="minorHAnsi"/>
            <w:noProof/>
            <w:sz w:val="22"/>
            <w:lang w:val="nl-NL" w:eastAsia="nl-NL"/>
          </w:rPr>
          <w:tab/>
        </w:r>
        <w:r w:rsidR="00A51230" w:rsidRPr="006963DE">
          <w:rPr>
            <w:rStyle w:val="Hyperlink"/>
            <w:noProof/>
          </w:rPr>
          <w:t>Active participation</w:t>
        </w:r>
        <w:r w:rsidR="00A51230">
          <w:rPr>
            <w:noProof/>
            <w:webHidden/>
          </w:rPr>
          <w:tab/>
        </w:r>
        <w:r w:rsidR="00A51230">
          <w:rPr>
            <w:noProof/>
            <w:webHidden/>
          </w:rPr>
          <w:fldChar w:fldCharType="begin"/>
        </w:r>
        <w:r w:rsidR="00A51230">
          <w:rPr>
            <w:noProof/>
            <w:webHidden/>
          </w:rPr>
          <w:instrText xml:space="preserve"> PAGEREF _Toc529527382 \h </w:instrText>
        </w:r>
        <w:r w:rsidR="00A51230">
          <w:rPr>
            <w:noProof/>
            <w:webHidden/>
          </w:rPr>
        </w:r>
        <w:r w:rsidR="00A51230">
          <w:rPr>
            <w:noProof/>
            <w:webHidden/>
          </w:rPr>
          <w:fldChar w:fldCharType="separate"/>
        </w:r>
        <w:r w:rsidR="00A51230">
          <w:rPr>
            <w:noProof/>
            <w:webHidden/>
          </w:rPr>
          <w:t>20</w:t>
        </w:r>
        <w:r w:rsidR="00A51230">
          <w:rPr>
            <w:noProof/>
            <w:webHidden/>
          </w:rPr>
          <w:fldChar w:fldCharType="end"/>
        </w:r>
      </w:hyperlink>
    </w:p>
    <w:p w14:paraId="023B43E0" w14:textId="77777777" w:rsidR="00A51230" w:rsidRDefault="001459F4">
      <w:pPr>
        <w:pStyle w:val="Inhopg2"/>
        <w:rPr>
          <w:rFonts w:asciiTheme="minorHAnsi" w:eastAsiaTheme="minorEastAsia" w:hAnsiTheme="minorHAnsi"/>
          <w:noProof/>
          <w:sz w:val="22"/>
          <w:lang w:val="nl-NL" w:eastAsia="nl-NL"/>
        </w:rPr>
      </w:pPr>
      <w:hyperlink w:anchor="_Toc529527383" w:history="1">
        <w:r w:rsidR="00A51230" w:rsidRPr="006963DE">
          <w:rPr>
            <w:rStyle w:val="Hyperlink"/>
            <w:noProof/>
          </w:rPr>
          <w:t>4.4</w:t>
        </w:r>
        <w:r w:rsidR="00A51230">
          <w:rPr>
            <w:rFonts w:asciiTheme="minorHAnsi" w:eastAsiaTheme="minorEastAsia" w:hAnsiTheme="minorHAnsi"/>
            <w:noProof/>
            <w:sz w:val="22"/>
            <w:lang w:val="nl-NL" w:eastAsia="nl-NL"/>
          </w:rPr>
          <w:tab/>
        </w:r>
        <w:r w:rsidR="00A51230" w:rsidRPr="006963DE">
          <w:rPr>
            <w:rStyle w:val="Hyperlink"/>
            <w:noProof/>
          </w:rPr>
          <w:t>Doing business</w:t>
        </w:r>
        <w:r w:rsidR="00A51230">
          <w:rPr>
            <w:noProof/>
            <w:webHidden/>
          </w:rPr>
          <w:tab/>
        </w:r>
        <w:r w:rsidR="00A51230">
          <w:rPr>
            <w:noProof/>
            <w:webHidden/>
          </w:rPr>
          <w:fldChar w:fldCharType="begin"/>
        </w:r>
        <w:r w:rsidR="00A51230">
          <w:rPr>
            <w:noProof/>
            <w:webHidden/>
          </w:rPr>
          <w:instrText xml:space="preserve"> PAGEREF _Toc529527383 \h </w:instrText>
        </w:r>
        <w:r w:rsidR="00A51230">
          <w:rPr>
            <w:noProof/>
            <w:webHidden/>
          </w:rPr>
        </w:r>
        <w:r w:rsidR="00A51230">
          <w:rPr>
            <w:noProof/>
            <w:webHidden/>
          </w:rPr>
          <w:fldChar w:fldCharType="separate"/>
        </w:r>
        <w:r w:rsidR="00A51230">
          <w:rPr>
            <w:noProof/>
            <w:webHidden/>
          </w:rPr>
          <w:t>20</w:t>
        </w:r>
        <w:r w:rsidR="00A51230">
          <w:rPr>
            <w:noProof/>
            <w:webHidden/>
          </w:rPr>
          <w:fldChar w:fldCharType="end"/>
        </w:r>
      </w:hyperlink>
    </w:p>
    <w:p w14:paraId="36A7A165" w14:textId="77777777" w:rsidR="00A51230" w:rsidRDefault="001459F4">
      <w:pPr>
        <w:pStyle w:val="Inhopg2"/>
        <w:rPr>
          <w:rFonts w:asciiTheme="minorHAnsi" w:eastAsiaTheme="minorEastAsia" w:hAnsiTheme="minorHAnsi"/>
          <w:noProof/>
          <w:sz w:val="22"/>
          <w:lang w:val="nl-NL" w:eastAsia="nl-NL"/>
        </w:rPr>
      </w:pPr>
      <w:hyperlink w:anchor="_Toc529527384" w:history="1">
        <w:r w:rsidR="00A51230" w:rsidRPr="006963DE">
          <w:rPr>
            <w:rStyle w:val="Hyperlink"/>
            <w:noProof/>
          </w:rPr>
          <w:t>4.5</w:t>
        </w:r>
        <w:r w:rsidR="00A51230">
          <w:rPr>
            <w:rFonts w:asciiTheme="minorHAnsi" w:eastAsiaTheme="minorEastAsia" w:hAnsiTheme="minorHAnsi"/>
            <w:noProof/>
            <w:sz w:val="22"/>
            <w:lang w:val="nl-NL" w:eastAsia="nl-NL"/>
          </w:rPr>
          <w:tab/>
        </w:r>
        <w:r w:rsidR="00A51230" w:rsidRPr="006963DE">
          <w:rPr>
            <w:rStyle w:val="Hyperlink"/>
            <w:noProof/>
          </w:rPr>
          <w:t>Role of sustainability</w:t>
        </w:r>
        <w:r w:rsidR="00A51230">
          <w:rPr>
            <w:noProof/>
            <w:webHidden/>
          </w:rPr>
          <w:tab/>
        </w:r>
        <w:r w:rsidR="00A51230">
          <w:rPr>
            <w:noProof/>
            <w:webHidden/>
          </w:rPr>
          <w:fldChar w:fldCharType="begin"/>
        </w:r>
        <w:r w:rsidR="00A51230">
          <w:rPr>
            <w:noProof/>
            <w:webHidden/>
          </w:rPr>
          <w:instrText xml:space="preserve"> PAGEREF _Toc529527384 \h </w:instrText>
        </w:r>
        <w:r w:rsidR="00A51230">
          <w:rPr>
            <w:noProof/>
            <w:webHidden/>
          </w:rPr>
        </w:r>
        <w:r w:rsidR="00A51230">
          <w:rPr>
            <w:noProof/>
            <w:webHidden/>
          </w:rPr>
          <w:fldChar w:fldCharType="separate"/>
        </w:r>
        <w:r w:rsidR="00A51230">
          <w:rPr>
            <w:noProof/>
            <w:webHidden/>
          </w:rPr>
          <w:t>21</w:t>
        </w:r>
        <w:r w:rsidR="00A51230">
          <w:rPr>
            <w:noProof/>
            <w:webHidden/>
          </w:rPr>
          <w:fldChar w:fldCharType="end"/>
        </w:r>
      </w:hyperlink>
    </w:p>
    <w:p w14:paraId="57E7824C" w14:textId="77777777" w:rsidR="00A51230" w:rsidRDefault="001459F4">
      <w:pPr>
        <w:pStyle w:val="Inhopg2"/>
        <w:rPr>
          <w:rFonts w:asciiTheme="minorHAnsi" w:eastAsiaTheme="minorEastAsia" w:hAnsiTheme="minorHAnsi"/>
          <w:noProof/>
          <w:sz w:val="22"/>
          <w:lang w:val="nl-NL" w:eastAsia="nl-NL"/>
        </w:rPr>
      </w:pPr>
      <w:hyperlink w:anchor="_Toc529527385" w:history="1">
        <w:r w:rsidR="00A51230" w:rsidRPr="006963DE">
          <w:rPr>
            <w:rStyle w:val="Hyperlink"/>
            <w:noProof/>
          </w:rPr>
          <w:t>4.6</w:t>
        </w:r>
        <w:r w:rsidR="00A51230">
          <w:rPr>
            <w:rFonts w:asciiTheme="minorHAnsi" w:eastAsiaTheme="minorEastAsia" w:hAnsiTheme="minorHAnsi"/>
            <w:noProof/>
            <w:sz w:val="22"/>
            <w:lang w:val="nl-NL" w:eastAsia="nl-NL"/>
          </w:rPr>
          <w:tab/>
        </w:r>
        <w:r w:rsidR="00A51230" w:rsidRPr="006963DE">
          <w:rPr>
            <w:rStyle w:val="Hyperlink"/>
            <w:noProof/>
          </w:rPr>
          <w:t>Unforeseen circumstances</w:t>
        </w:r>
        <w:r w:rsidR="00A51230">
          <w:rPr>
            <w:noProof/>
            <w:webHidden/>
          </w:rPr>
          <w:tab/>
        </w:r>
        <w:r w:rsidR="00A51230">
          <w:rPr>
            <w:noProof/>
            <w:webHidden/>
          </w:rPr>
          <w:fldChar w:fldCharType="begin"/>
        </w:r>
        <w:r w:rsidR="00A51230">
          <w:rPr>
            <w:noProof/>
            <w:webHidden/>
          </w:rPr>
          <w:instrText xml:space="preserve"> PAGEREF _Toc529527385 \h </w:instrText>
        </w:r>
        <w:r w:rsidR="00A51230">
          <w:rPr>
            <w:noProof/>
            <w:webHidden/>
          </w:rPr>
        </w:r>
        <w:r w:rsidR="00A51230">
          <w:rPr>
            <w:noProof/>
            <w:webHidden/>
          </w:rPr>
          <w:fldChar w:fldCharType="separate"/>
        </w:r>
        <w:r w:rsidR="00A51230">
          <w:rPr>
            <w:noProof/>
            <w:webHidden/>
          </w:rPr>
          <w:t>21</w:t>
        </w:r>
        <w:r w:rsidR="00A51230">
          <w:rPr>
            <w:noProof/>
            <w:webHidden/>
          </w:rPr>
          <w:fldChar w:fldCharType="end"/>
        </w:r>
      </w:hyperlink>
    </w:p>
    <w:p w14:paraId="677E8FF3" w14:textId="77777777" w:rsidR="00A51230" w:rsidRDefault="001459F4">
      <w:pPr>
        <w:pStyle w:val="Inhopg2"/>
        <w:rPr>
          <w:rFonts w:asciiTheme="minorHAnsi" w:eastAsiaTheme="minorEastAsia" w:hAnsiTheme="minorHAnsi"/>
          <w:noProof/>
          <w:sz w:val="22"/>
          <w:lang w:val="nl-NL" w:eastAsia="nl-NL"/>
        </w:rPr>
      </w:pPr>
      <w:hyperlink w:anchor="_Toc529527386" w:history="1">
        <w:r w:rsidR="00A51230" w:rsidRPr="006963DE">
          <w:rPr>
            <w:rStyle w:val="Hyperlink"/>
            <w:noProof/>
          </w:rPr>
          <w:t>4.7</w:t>
        </w:r>
        <w:r w:rsidR="00A51230">
          <w:rPr>
            <w:rFonts w:asciiTheme="minorHAnsi" w:eastAsiaTheme="minorEastAsia" w:hAnsiTheme="minorHAnsi"/>
            <w:noProof/>
            <w:sz w:val="22"/>
            <w:lang w:val="nl-NL" w:eastAsia="nl-NL"/>
          </w:rPr>
          <w:tab/>
        </w:r>
        <w:r w:rsidR="00A51230" w:rsidRPr="006963DE">
          <w:rPr>
            <w:rStyle w:val="Hyperlink"/>
            <w:noProof/>
          </w:rPr>
          <w:t>Plans vs. practice</w:t>
        </w:r>
        <w:r w:rsidR="00A51230">
          <w:rPr>
            <w:noProof/>
            <w:webHidden/>
          </w:rPr>
          <w:tab/>
        </w:r>
        <w:r w:rsidR="00A51230">
          <w:rPr>
            <w:noProof/>
            <w:webHidden/>
          </w:rPr>
          <w:fldChar w:fldCharType="begin"/>
        </w:r>
        <w:r w:rsidR="00A51230">
          <w:rPr>
            <w:noProof/>
            <w:webHidden/>
          </w:rPr>
          <w:instrText xml:space="preserve"> PAGEREF _Toc529527386 \h </w:instrText>
        </w:r>
        <w:r w:rsidR="00A51230">
          <w:rPr>
            <w:noProof/>
            <w:webHidden/>
          </w:rPr>
        </w:r>
        <w:r w:rsidR="00A51230">
          <w:rPr>
            <w:noProof/>
            <w:webHidden/>
          </w:rPr>
          <w:fldChar w:fldCharType="separate"/>
        </w:r>
        <w:r w:rsidR="00A51230">
          <w:rPr>
            <w:noProof/>
            <w:webHidden/>
          </w:rPr>
          <w:t>21</w:t>
        </w:r>
        <w:r w:rsidR="00A51230">
          <w:rPr>
            <w:noProof/>
            <w:webHidden/>
          </w:rPr>
          <w:fldChar w:fldCharType="end"/>
        </w:r>
      </w:hyperlink>
    </w:p>
    <w:p w14:paraId="7D653E28" w14:textId="77777777" w:rsidR="00A51230" w:rsidRDefault="001459F4">
      <w:pPr>
        <w:pStyle w:val="Inhopg2"/>
        <w:rPr>
          <w:rFonts w:asciiTheme="minorHAnsi" w:eastAsiaTheme="minorEastAsia" w:hAnsiTheme="minorHAnsi"/>
          <w:noProof/>
          <w:sz w:val="22"/>
          <w:lang w:val="nl-NL" w:eastAsia="nl-NL"/>
        </w:rPr>
      </w:pPr>
      <w:hyperlink w:anchor="_Toc529527387" w:history="1">
        <w:r w:rsidR="00A51230" w:rsidRPr="006963DE">
          <w:rPr>
            <w:rStyle w:val="Hyperlink"/>
            <w:noProof/>
          </w:rPr>
          <w:t>4.8</w:t>
        </w:r>
        <w:r w:rsidR="00A51230">
          <w:rPr>
            <w:rFonts w:asciiTheme="minorHAnsi" w:eastAsiaTheme="minorEastAsia" w:hAnsiTheme="minorHAnsi"/>
            <w:noProof/>
            <w:sz w:val="22"/>
            <w:lang w:val="nl-NL" w:eastAsia="nl-NL"/>
          </w:rPr>
          <w:tab/>
        </w:r>
        <w:r w:rsidR="00A51230" w:rsidRPr="006963DE">
          <w:rPr>
            <w:rStyle w:val="Hyperlink"/>
            <w:noProof/>
          </w:rPr>
          <w:t>Participants feedback</w:t>
        </w:r>
        <w:r w:rsidR="00A51230">
          <w:rPr>
            <w:noProof/>
            <w:webHidden/>
          </w:rPr>
          <w:tab/>
        </w:r>
        <w:r w:rsidR="00A51230">
          <w:rPr>
            <w:noProof/>
            <w:webHidden/>
          </w:rPr>
          <w:fldChar w:fldCharType="begin"/>
        </w:r>
        <w:r w:rsidR="00A51230">
          <w:rPr>
            <w:noProof/>
            <w:webHidden/>
          </w:rPr>
          <w:instrText xml:space="preserve"> PAGEREF _Toc529527387 \h </w:instrText>
        </w:r>
        <w:r w:rsidR="00A51230">
          <w:rPr>
            <w:noProof/>
            <w:webHidden/>
          </w:rPr>
        </w:r>
        <w:r w:rsidR="00A51230">
          <w:rPr>
            <w:noProof/>
            <w:webHidden/>
          </w:rPr>
          <w:fldChar w:fldCharType="separate"/>
        </w:r>
        <w:r w:rsidR="00A51230">
          <w:rPr>
            <w:noProof/>
            <w:webHidden/>
          </w:rPr>
          <w:t>21</w:t>
        </w:r>
        <w:r w:rsidR="00A51230">
          <w:rPr>
            <w:noProof/>
            <w:webHidden/>
          </w:rPr>
          <w:fldChar w:fldCharType="end"/>
        </w:r>
      </w:hyperlink>
    </w:p>
    <w:p w14:paraId="300E7F6A" w14:textId="77777777" w:rsidR="00A51230" w:rsidRDefault="001459F4">
      <w:pPr>
        <w:pStyle w:val="Inhopg1"/>
        <w:rPr>
          <w:rFonts w:asciiTheme="minorHAnsi" w:eastAsiaTheme="minorEastAsia" w:hAnsiTheme="minorHAnsi"/>
          <w:sz w:val="22"/>
          <w:szCs w:val="22"/>
          <w:lang w:val="nl-NL" w:eastAsia="nl-NL"/>
        </w:rPr>
      </w:pPr>
      <w:hyperlink w:anchor="_Toc529527388" w:history="1">
        <w:r w:rsidR="00A51230" w:rsidRPr="006963DE">
          <w:rPr>
            <w:rStyle w:val="Hyperlink"/>
          </w:rPr>
          <w:t>5</w:t>
        </w:r>
        <w:r w:rsidR="00A51230">
          <w:rPr>
            <w:rFonts w:asciiTheme="minorHAnsi" w:eastAsiaTheme="minorEastAsia" w:hAnsiTheme="minorHAnsi"/>
            <w:sz w:val="22"/>
            <w:szCs w:val="22"/>
            <w:lang w:val="nl-NL" w:eastAsia="nl-NL"/>
          </w:rPr>
          <w:tab/>
        </w:r>
        <w:r w:rsidR="00A51230" w:rsidRPr="006963DE">
          <w:rPr>
            <w:rStyle w:val="Hyperlink"/>
          </w:rPr>
          <w:t>Motives, learning and networking</w:t>
        </w:r>
        <w:r w:rsidR="00A51230">
          <w:rPr>
            <w:webHidden/>
          </w:rPr>
          <w:tab/>
        </w:r>
        <w:r w:rsidR="00A51230">
          <w:rPr>
            <w:webHidden/>
          </w:rPr>
          <w:fldChar w:fldCharType="begin"/>
        </w:r>
        <w:r w:rsidR="00A51230">
          <w:rPr>
            <w:webHidden/>
          </w:rPr>
          <w:instrText xml:space="preserve"> PAGEREF _Toc529527388 \h </w:instrText>
        </w:r>
        <w:r w:rsidR="00A51230">
          <w:rPr>
            <w:webHidden/>
          </w:rPr>
        </w:r>
        <w:r w:rsidR="00A51230">
          <w:rPr>
            <w:webHidden/>
          </w:rPr>
          <w:fldChar w:fldCharType="separate"/>
        </w:r>
        <w:r w:rsidR="00A51230">
          <w:rPr>
            <w:webHidden/>
          </w:rPr>
          <w:t>23</w:t>
        </w:r>
        <w:r w:rsidR="00A51230">
          <w:rPr>
            <w:webHidden/>
          </w:rPr>
          <w:fldChar w:fldCharType="end"/>
        </w:r>
      </w:hyperlink>
    </w:p>
    <w:p w14:paraId="373ADB27" w14:textId="77777777" w:rsidR="00A51230" w:rsidRDefault="001459F4">
      <w:pPr>
        <w:pStyle w:val="Inhopg2"/>
        <w:rPr>
          <w:rFonts w:asciiTheme="minorHAnsi" w:eastAsiaTheme="minorEastAsia" w:hAnsiTheme="minorHAnsi"/>
          <w:noProof/>
          <w:sz w:val="22"/>
          <w:lang w:val="nl-NL" w:eastAsia="nl-NL"/>
        </w:rPr>
      </w:pPr>
      <w:hyperlink w:anchor="_Toc529527389" w:history="1">
        <w:r w:rsidR="00A51230" w:rsidRPr="006963DE">
          <w:rPr>
            <w:rStyle w:val="Hyperlink"/>
            <w:noProof/>
          </w:rPr>
          <w:t>5.1</w:t>
        </w:r>
        <w:r w:rsidR="00A51230">
          <w:rPr>
            <w:rFonts w:asciiTheme="minorHAnsi" w:eastAsiaTheme="minorEastAsia" w:hAnsiTheme="minorHAnsi"/>
            <w:noProof/>
            <w:sz w:val="22"/>
            <w:lang w:val="nl-NL" w:eastAsia="nl-NL"/>
          </w:rPr>
          <w:tab/>
        </w:r>
        <w:r w:rsidR="00A51230" w:rsidRPr="006963DE">
          <w:rPr>
            <w:rStyle w:val="Hyperlink"/>
            <w:noProof/>
          </w:rPr>
          <w:t>Reasons to attend demos</w:t>
        </w:r>
        <w:r w:rsidR="00A51230">
          <w:rPr>
            <w:noProof/>
            <w:webHidden/>
          </w:rPr>
          <w:tab/>
        </w:r>
        <w:r w:rsidR="00A51230">
          <w:rPr>
            <w:noProof/>
            <w:webHidden/>
          </w:rPr>
          <w:fldChar w:fldCharType="begin"/>
        </w:r>
        <w:r w:rsidR="00A51230">
          <w:rPr>
            <w:noProof/>
            <w:webHidden/>
          </w:rPr>
          <w:instrText xml:space="preserve"> PAGEREF _Toc529527389 \h </w:instrText>
        </w:r>
        <w:r w:rsidR="00A51230">
          <w:rPr>
            <w:noProof/>
            <w:webHidden/>
          </w:rPr>
        </w:r>
        <w:r w:rsidR="00A51230">
          <w:rPr>
            <w:noProof/>
            <w:webHidden/>
          </w:rPr>
          <w:fldChar w:fldCharType="separate"/>
        </w:r>
        <w:r w:rsidR="00A51230">
          <w:rPr>
            <w:noProof/>
            <w:webHidden/>
          </w:rPr>
          <w:t>24</w:t>
        </w:r>
        <w:r w:rsidR="00A51230">
          <w:rPr>
            <w:noProof/>
            <w:webHidden/>
          </w:rPr>
          <w:fldChar w:fldCharType="end"/>
        </w:r>
      </w:hyperlink>
    </w:p>
    <w:p w14:paraId="67F6323E" w14:textId="77777777" w:rsidR="00A51230" w:rsidRDefault="001459F4">
      <w:pPr>
        <w:pStyle w:val="Inhopg2"/>
        <w:rPr>
          <w:rFonts w:asciiTheme="minorHAnsi" w:eastAsiaTheme="minorEastAsia" w:hAnsiTheme="minorHAnsi"/>
          <w:noProof/>
          <w:sz w:val="22"/>
          <w:lang w:val="nl-NL" w:eastAsia="nl-NL"/>
        </w:rPr>
      </w:pPr>
      <w:hyperlink w:anchor="_Toc529527390" w:history="1">
        <w:r w:rsidR="00A51230" w:rsidRPr="006963DE">
          <w:rPr>
            <w:rStyle w:val="Hyperlink"/>
            <w:noProof/>
          </w:rPr>
          <w:t>5.2</w:t>
        </w:r>
        <w:r w:rsidR="00A51230">
          <w:rPr>
            <w:rFonts w:asciiTheme="minorHAnsi" w:eastAsiaTheme="minorEastAsia" w:hAnsiTheme="minorHAnsi"/>
            <w:noProof/>
            <w:sz w:val="22"/>
            <w:lang w:val="nl-NL" w:eastAsia="nl-NL"/>
          </w:rPr>
          <w:tab/>
        </w:r>
        <w:r w:rsidR="00A51230" w:rsidRPr="006963DE">
          <w:rPr>
            <w:rStyle w:val="Hyperlink"/>
            <w:noProof/>
          </w:rPr>
          <w:t>Forms of learning</w:t>
        </w:r>
        <w:r w:rsidR="00A51230">
          <w:rPr>
            <w:noProof/>
            <w:webHidden/>
          </w:rPr>
          <w:tab/>
        </w:r>
        <w:r w:rsidR="00A51230">
          <w:rPr>
            <w:noProof/>
            <w:webHidden/>
          </w:rPr>
          <w:fldChar w:fldCharType="begin"/>
        </w:r>
        <w:r w:rsidR="00A51230">
          <w:rPr>
            <w:noProof/>
            <w:webHidden/>
          </w:rPr>
          <w:instrText xml:space="preserve"> PAGEREF _Toc529527390 \h </w:instrText>
        </w:r>
        <w:r w:rsidR="00A51230">
          <w:rPr>
            <w:noProof/>
            <w:webHidden/>
          </w:rPr>
        </w:r>
        <w:r w:rsidR="00A51230">
          <w:rPr>
            <w:noProof/>
            <w:webHidden/>
          </w:rPr>
          <w:fldChar w:fldCharType="separate"/>
        </w:r>
        <w:r w:rsidR="00A51230">
          <w:rPr>
            <w:noProof/>
            <w:webHidden/>
          </w:rPr>
          <w:t>24</w:t>
        </w:r>
        <w:r w:rsidR="00A51230">
          <w:rPr>
            <w:noProof/>
            <w:webHidden/>
          </w:rPr>
          <w:fldChar w:fldCharType="end"/>
        </w:r>
      </w:hyperlink>
    </w:p>
    <w:p w14:paraId="6AF274E0" w14:textId="77777777" w:rsidR="00A51230" w:rsidRDefault="001459F4">
      <w:pPr>
        <w:pStyle w:val="Inhopg2"/>
        <w:rPr>
          <w:rFonts w:asciiTheme="minorHAnsi" w:eastAsiaTheme="minorEastAsia" w:hAnsiTheme="minorHAnsi"/>
          <w:noProof/>
          <w:sz w:val="22"/>
          <w:lang w:val="nl-NL" w:eastAsia="nl-NL"/>
        </w:rPr>
      </w:pPr>
      <w:hyperlink w:anchor="_Toc529527391" w:history="1">
        <w:r w:rsidR="00A51230" w:rsidRPr="006963DE">
          <w:rPr>
            <w:rStyle w:val="Hyperlink"/>
            <w:noProof/>
          </w:rPr>
          <w:t>5.3</w:t>
        </w:r>
        <w:r w:rsidR="00A51230">
          <w:rPr>
            <w:rFonts w:asciiTheme="minorHAnsi" w:eastAsiaTheme="minorEastAsia" w:hAnsiTheme="minorHAnsi"/>
            <w:noProof/>
            <w:sz w:val="22"/>
            <w:lang w:val="nl-NL" w:eastAsia="nl-NL"/>
          </w:rPr>
          <w:tab/>
        </w:r>
        <w:r w:rsidR="00A51230" w:rsidRPr="006963DE">
          <w:rPr>
            <w:rStyle w:val="Hyperlink"/>
            <w:noProof/>
          </w:rPr>
          <w:t>Content of learning</w:t>
        </w:r>
        <w:r w:rsidR="00A51230">
          <w:rPr>
            <w:noProof/>
            <w:webHidden/>
          </w:rPr>
          <w:tab/>
        </w:r>
        <w:r w:rsidR="00A51230">
          <w:rPr>
            <w:noProof/>
            <w:webHidden/>
          </w:rPr>
          <w:fldChar w:fldCharType="begin"/>
        </w:r>
        <w:r w:rsidR="00A51230">
          <w:rPr>
            <w:noProof/>
            <w:webHidden/>
          </w:rPr>
          <w:instrText xml:space="preserve"> PAGEREF _Toc529527391 \h </w:instrText>
        </w:r>
        <w:r w:rsidR="00A51230">
          <w:rPr>
            <w:noProof/>
            <w:webHidden/>
          </w:rPr>
        </w:r>
        <w:r w:rsidR="00A51230">
          <w:rPr>
            <w:noProof/>
            <w:webHidden/>
          </w:rPr>
          <w:fldChar w:fldCharType="separate"/>
        </w:r>
        <w:r w:rsidR="00A51230">
          <w:rPr>
            <w:noProof/>
            <w:webHidden/>
          </w:rPr>
          <w:t>25</w:t>
        </w:r>
        <w:r w:rsidR="00A51230">
          <w:rPr>
            <w:noProof/>
            <w:webHidden/>
          </w:rPr>
          <w:fldChar w:fldCharType="end"/>
        </w:r>
      </w:hyperlink>
    </w:p>
    <w:p w14:paraId="727A94FB" w14:textId="77777777" w:rsidR="00A51230" w:rsidRDefault="001459F4">
      <w:pPr>
        <w:pStyle w:val="Inhopg2"/>
        <w:rPr>
          <w:rFonts w:asciiTheme="minorHAnsi" w:eastAsiaTheme="minorEastAsia" w:hAnsiTheme="minorHAnsi"/>
          <w:noProof/>
          <w:sz w:val="22"/>
          <w:lang w:val="nl-NL" w:eastAsia="nl-NL"/>
        </w:rPr>
      </w:pPr>
      <w:hyperlink w:anchor="_Toc529527392" w:history="1">
        <w:r w:rsidR="00A51230" w:rsidRPr="006963DE">
          <w:rPr>
            <w:rStyle w:val="Hyperlink"/>
            <w:noProof/>
          </w:rPr>
          <w:t>5.4</w:t>
        </w:r>
        <w:r w:rsidR="00A51230">
          <w:rPr>
            <w:rFonts w:asciiTheme="minorHAnsi" w:eastAsiaTheme="minorEastAsia" w:hAnsiTheme="minorHAnsi"/>
            <w:noProof/>
            <w:sz w:val="22"/>
            <w:lang w:val="nl-NL" w:eastAsia="nl-NL"/>
          </w:rPr>
          <w:tab/>
        </w:r>
        <w:r w:rsidR="00A51230" w:rsidRPr="006963DE">
          <w:rPr>
            <w:rStyle w:val="Hyperlink"/>
            <w:noProof/>
          </w:rPr>
          <w:t>Outcomes of learning</w:t>
        </w:r>
        <w:r w:rsidR="00A51230">
          <w:rPr>
            <w:noProof/>
            <w:webHidden/>
          </w:rPr>
          <w:tab/>
        </w:r>
        <w:r w:rsidR="00A51230">
          <w:rPr>
            <w:noProof/>
            <w:webHidden/>
          </w:rPr>
          <w:fldChar w:fldCharType="begin"/>
        </w:r>
        <w:r w:rsidR="00A51230">
          <w:rPr>
            <w:noProof/>
            <w:webHidden/>
          </w:rPr>
          <w:instrText xml:space="preserve"> PAGEREF _Toc529527392 \h </w:instrText>
        </w:r>
        <w:r w:rsidR="00A51230">
          <w:rPr>
            <w:noProof/>
            <w:webHidden/>
          </w:rPr>
        </w:r>
        <w:r w:rsidR="00A51230">
          <w:rPr>
            <w:noProof/>
            <w:webHidden/>
          </w:rPr>
          <w:fldChar w:fldCharType="separate"/>
        </w:r>
        <w:r w:rsidR="00A51230">
          <w:rPr>
            <w:noProof/>
            <w:webHidden/>
          </w:rPr>
          <w:t>26</w:t>
        </w:r>
        <w:r w:rsidR="00A51230">
          <w:rPr>
            <w:noProof/>
            <w:webHidden/>
          </w:rPr>
          <w:fldChar w:fldCharType="end"/>
        </w:r>
      </w:hyperlink>
    </w:p>
    <w:p w14:paraId="63B258B1" w14:textId="77777777" w:rsidR="00A51230" w:rsidRDefault="001459F4">
      <w:pPr>
        <w:pStyle w:val="Inhopg2"/>
        <w:rPr>
          <w:rFonts w:asciiTheme="minorHAnsi" w:eastAsiaTheme="minorEastAsia" w:hAnsiTheme="minorHAnsi"/>
          <w:noProof/>
          <w:sz w:val="22"/>
          <w:lang w:val="nl-NL" w:eastAsia="nl-NL"/>
        </w:rPr>
      </w:pPr>
      <w:hyperlink w:anchor="_Toc529527393" w:history="1">
        <w:r w:rsidR="00A51230" w:rsidRPr="006963DE">
          <w:rPr>
            <w:rStyle w:val="Hyperlink"/>
            <w:noProof/>
          </w:rPr>
          <w:t>5.5</w:t>
        </w:r>
        <w:r w:rsidR="00A51230">
          <w:rPr>
            <w:rFonts w:asciiTheme="minorHAnsi" w:eastAsiaTheme="minorEastAsia" w:hAnsiTheme="minorHAnsi"/>
            <w:noProof/>
            <w:sz w:val="22"/>
            <w:lang w:val="nl-NL" w:eastAsia="nl-NL"/>
          </w:rPr>
          <w:tab/>
        </w:r>
        <w:r w:rsidR="00A51230" w:rsidRPr="006963DE">
          <w:rPr>
            <w:rStyle w:val="Hyperlink"/>
            <w:noProof/>
          </w:rPr>
          <w:t>Networking</w:t>
        </w:r>
        <w:r w:rsidR="00A51230">
          <w:rPr>
            <w:noProof/>
            <w:webHidden/>
          </w:rPr>
          <w:tab/>
        </w:r>
        <w:r w:rsidR="00A51230">
          <w:rPr>
            <w:noProof/>
            <w:webHidden/>
          </w:rPr>
          <w:fldChar w:fldCharType="begin"/>
        </w:r>
        <w:r w:rsidR="00A51230">
          <w:rPr>
            <w:noProof/>
            <w:webHidden/>
          </w:rPr>
          <w:instrText xml:space="preserve"> PAGEREF _Toc529527393 \h </w:instrText>
        </w:r>
        <w:r w:rsidR="00A51230">
          <w:rPr>
            <w:noProof/>
            <w:webHidden/>
          </w:rPr>
        </w:r>
        <w:r w:rsidR="00A51230">
          <w:rPr>
            <w:noProof/>
            <w:webHidden/>
          </w:rPr>
          <w:fldChar w:fldCharType="separate"/>
        </w:r>
        <w:r w:rsidR="00A51230">
          <w:rPr>
            <w:noProof/>
            <w:webHidden/>
          </w:rPr>
          <w:t>27</w:t>
        </w:r>
        <w:r w:rsidR="00A51230">
          <w:rPr>
            <w:noProof/>
            <w:webHidden/>
          </w:rPr>
          <w:fldChar w:fldCharType="end"/>
        </w:r>
      </w:hyperlink>
    </w:p>
    <w:p w14:paraId="4C0173B7" w14:textId="77777777" w:rsidR="00A51230" w:rsidRDefault="001459F4">
      <w:pPr>
        <w:pStyle w:val="Inhopg1"/>
        <w:rPr>
          <w:rFonts w:asciiTheme="minorHAnsi" w:eastAsiaTheme="minorEastAsia" w:hAnsiTheme="minorHAnsi"/>
          <w:sz w:val="22"/>
          <w:szCs w:val="22"/>
          <w:lang w:val="nl-NL" w:eastAsia="nl-NL"/>
        </w:rPr>
      </w:pPr>
      <w:hyperlink w:anchor="_Toc529527394" w:history="1">
        <w:r w:rsidR="00A51230" w:rsidRPr="006963DE">
          <w:rPr>
            <w:rStyle w:val="Hyperlink"/>
          </w:rPr>
          <w:t>6</w:t>
        </w:r>
        <w:r w:rsidR="00A51230">
          <w:rPr>
            <w:rFonts w:asciiTheme="minorHAnsi" w:eastAsiaTheme="minorEastAsia" w:hAnsiTheme="minorHAnsi"/>
            <w:sz w:val="22"/>
            <w:szCs w:val="22"/>
            <w:lang w:val="nl-NL" w:eastAsia="nl-NL"/>
          </w:rPr>
          <w:tab/>
        </w:r>
        <w:r w:rsidR="00A51230" w:rsidRPr="006963DE">
          <w:rPr>
            <w:rStyle w:val="Hyperlink"/>
          </w:rPr>
          <w:t>Anchoring: Application of demo lessons by participants</w:t>
        </w:r>
        <w:r w:rsidR="00A51230">
          <w:rPr>
            <w:webHidden/>
          </w:rPr>
          <w:tab/>
        </w:r>
        <w:r w:rsidR="00A51230">
          <w:rPr>
            <w:webHidden/>
          </w:rPr>
          <w:fldChar w:fldCharType="begin"/>
        </w:r>
        <w:r w:rsidR="00A51230">
          <w:rPr>
            <w:webHidden/>
          </w:rPr>
          <w:instrText xml:space="preserve"> PAGEREF _Toc529527394 \h </w:instrText>
        </w:r>
        <w:r w:rsidR="00A51230">
          <w:rPr>
            <w:webHidden/>
          </w:rPr>
        </w:r>
        <w:r w:rsidR="00A51230">
          <w:rPr>
            <w:webHidden/>
          </w:rPr>
          <w:fldChar w:fldCharType="separate"/>
        </w:r>
        <w:r w:rsidR="00A51230">
          <w:rPr>
            <w:webHidden/>
          </w:rPr>
          <w:t>27</w:t>
        </w:r>
        <w:r w:rsidR="00A51230">
          <w:rPr>
            <w:webHidden/>
          </w:rPr>
          <w:fldChar w:fldCharType="end"/>
        </w:r>
      </w:hyperlink>
    </w:p>
    <w:p w14:paraId="6EC0FF28" w14:textId="77777777" w:rsidR="00A51230" w:rsidRDefault="001459F4">
      <w:pPr>
        <w:pStyle w:val="Inhopg2"/>
        <w:rPr>
          <w:rFonts w:asciiTheme="minorHAnsi" w:eastAsiaTheme="minorEastAsia" w:hAnsiTheme="minorHAnsi"/>
          <w:noProof/>
          <w:sz w:val="22"/>
          <w:lang w:val="nl-NL" w:eastAsia="nl-NL"/>
        </w:rPr>
      </w:pPr>
      <w:hyperlink w:anchor="_Toc529527395" w:history="1">
        <w:r w:rsidR="00A51230" w:rsidRPr="006963DE">
          <w:rPr>
            <w:rStyle w:val="Hyperlink"/>
            <w:noProof/>
          </w:rPr>
          <w:t>6.1</w:t>
        </w:r>
        <w:r w:rsidR="00A51230">
          <w:rPr>
            <w:rFonts w:asciiTheme="minorHAnsi" w:eastAsiaTheme="minorEastAsia" w:hAnsiTheme="minorHAnsi"/>
            <w:noProof/>
            <w:sz w:val="22"/>
            <w:lang w:val="nl-NL" w:eastAsia="nl-NL"/>
          </w:rPr>
          <w:tab/>
        </w:r>
        <w:r w:rsidR="00A51230" w:rsidRPr="006963DE">
          <w:rPr>
            <w:rStyle w:val="Hyperlink"/>
            <w:noProof/>
          </w:rPr>
          <w:t>Anchoring related to the present demo</w:t>
        </w:r>
        <w:r w:rsidR="00A51230">
          <w:rPr>
            <w:noProof/>
            <w:webHidden/>
          </w:rPr>
          <w:tab/>
        </w:r>
        <w:r w:rsidR="00A51230">
          <w:rPr>
            <w:noProof/>
            <w:webHidden/>
          </w:rPr>
          <w:fldChar w:fldCharType="begin"/>
        </w:r>
        <w:r w:rsidR="00A51230">
          <w:rPr>
            <w:noProof/>
            <w:webHidden/>
          </w:rPr>
          <w:instrText xml:space="preserve"> PAGEREF _Toc529527395 \h </w:instrText>
        </w:r>
        <w:r w:rsidR="00A51230">
          <w:rPr>
            <w:noProof/>
            <w:webHidden/>
          </w:rPr>
        </w:r>
        <w:r w:rsidR="00A51230">
          <w:rPr>
            <w:noProof/>
            <w:webHidden/>
          </w:rPr>
          <w:fldChar w:fldCharType="separate"/>
        </w:r>
        <w:r w:rsidR="00A51230">
          <w:rPr>
            <w:noProof/>
            <w:webHidden/>
          </w:rPr>
          <w:t>27</w:t>
        </w:r>
        <w:r w:rsidR="00A51230">
          <w:rPr>
            <w:noProof/>
            <w:webHidden/>
          </w:rPr>
          <w:fldChar w:fldCharType="end"/>
        </w:r>
      </w:hyperlink>
    </w:p>
    <w:p w14:paraId="7D098CE6" w14:textId="77777777" w:rsidR="00A51230" w:rsidRDefault="001459F4">
      <w:pPr>
        <w:pStyle w:val="Inhopg2"/>
        <w:rPr>
          <w:rFonts w:asciiTheme="minorHAnsi" w:eastAsiaTheme="minorEastAsia" w:hAnsiTheme="minorHAnsi"/>
          <w:noProof/>
          <w:sz w:val="22"/>
          <w:lang w:val="nl-NL" w:eastAsia="nl-NL"/>
        </w:rPr>
      </w:pPr>
      <w:hyperlink w:anchor="_Toc529527396" w:history="1">
        <w:r w:rsidR="00A51230" w:rsidRPr="006963DE">
          <w:rPr>
            <w:rStyle w:val="Hyperlink"/>
            <w:noProof/>
          </w:rPr>
          <w:t>6.2</w:t>
        </w:r>
        <w:r w:rsidR="00A51230">
          <w:rPr>
            <w:rFonts w:asciiTheme="minorHAnsi" w:eastAsiaTheme="minorEastAsia" w:hAnsiTheme="minorHAnsi"/>
            <w:noProof/>
            <w:sz w:val="22"/>
            <w:lang w:val="nl-NL" w:eastAsia="nl-NL"/>
          </w:rPr>
          <w:tab/>
        </w:r>
        <w:r w:rsidR="00A51230" w:rsidRPr="006963DE">
          <w:rPr>
            <w:rStyle w:val="Hyperlink"/>
            <w:noProof/>
          </w:rPr>
          <w:t>Stimulating anchoring</w:t>
        </w:r>
        <w:r w:rsidR="00A51230">
          <w:rPr>
            <w:noProof/>
            <w:webHidden/>
          </w:rPr>
          <w:tab/>
        </w:r>
        <w:r w:rsidR="00A51230">
          <w:rPr>
            <w:noProof/>
            <w:webHidden/>
          </w:rPr>
          <w:fldChar w:fldCharType="begin"/>
        </w:r>
        <w:r w:rsidR="00A51230">
          <w:rPr>
            <w:noProof/>
            <w:webHidden/>
          </w:rPr>
          <w:instrText xml:space="preserve"> PAGEREF _Toc529527396 \h </w:instrText>
        </w:r>
        <w:r w:rsidR="00A51230">
          <w:rPr>
            <w:noProof/>
            <w:webHidden/>
          </w:rPr>
        </w:r>
        <w:r w:rsidR="00A51230">
          <w:rPr>
            <w:noProof/>
            <w:webHidden/>
          </w:rPr>
          <w:fldChar w:fldCharType="separate"/>
        </w:r>
        <w:r w:rsidR="00A51230">
          <w:rPr>
            <w:noProof/>
            <w:webHidden/>
          </w:rPr>
          <w:t>27</w:t>
        </w:r>
        <w:r w:rsidR="00A51230">
          <w:rPr>
            <w:noProof/>
            <w:webHidden/>
          </w:rPr>
          <w:fldChar w:fldCharType="end"/>
        </w:r>
      </w:hyperlink>
    </w:p>
    <w:p w14:paraId="726F5EFE" w14:textId="77777777" w:rsidR="00A51230" w:rsidRDefault="001459F4">
      <w:pPr>
        <w:pStyle w:val="Inhopg2"/>
        <w:rPr>
          <w:rFonts w:asciiTheme="minorHAnsi" w:eastAsiaTheme="minorEastAsia" w:hAnsiTheme="minorHAnsi"/>
          <w:noProof/>
          <w:sz w:val="22"/>
          <w:lang w:val="nl-NL" w:eastAsia="nl-NL"/>
        </w:rPr>
      </w:pPr>
      <w:hyperlink w:anchor="_Toc529527397" w:history="1">
        <w:r w:rsidR="00A51230" w:rsidRPr="006963DE">
          <w:rPr>
            <w:rStyle w:val="Hyperlink"/>
            <w:noProof/>
          </w:rPr>
          <w:t>6.3</w:t>
        </w:r>
        <w:r w:rsidR="00A51230">
          <w:rPr>
            <w:rFonts w:asciiTheme="minorHAnsi" w:eastAsiaTheme="minorEastAsia" w:hAnsiTheme="minorHAnsi"/>
            <w:noProof/>
            <w:sz w:val="22"/>
            <w:lang w:val="nl-NL" w:eastAsia="nl-NL"/>
          </w:rPr>
          <w:tab/>
        </w:r>
        <w:r w:rsidR="00A51230" w:rsidRPr="006963DE">
          <w:rPr>
            <w:rStyle w:val="Hyperlink"/>
            <w:noProof/>
          </w:rPr>
          <w:t>Anchoring related to earlier demos</w:t>
        </w:r>
        <w:r w:rsidR="00A51230">
          <w:rPr>
            <w:noProof/>
            <w:webHidden/>
          </w:rPr>
          <w:tab/>
        </w:r>
        <w:r w:rsidR="00A51230">
          <w:rPr>
            <w:noProof/>
            <w:webHidden/>
          </w:rPr>
          <w:fldChar w:fldCharType="begin"/>
        </w:r>
        <w:r w:rsidR="00A51230">
          <w:rPr>
            <w:noProof/>
            <w:webHidden/>
          </w:rPr>
          <w:instrText xml:space="preserve"> PAGEREF _Toc529527397 \h </w:instrText>
        </w:r>
        <w:r w:rsidR="00A51230">
          <w:rPr>
            <w:noProof/>
            <w:webHidden/>
          </w:rPr>
        </w:r>
        <w:r w:rsidR="00A51230">
          <w:rPr>
            <w:noProof/>
            <w:webHidden/>
          </w:rPr>
          <w:fldChar w:fldCharType="separate"/>
        </w:r>
        <w:r w:rsidR="00A51230">
          <w:rPr>
            <w:noProof/>
            <w:webHidden/>
          </w:rPr>
          <w:t>27</w:t>
        </w:r>
        <w:r w:rsidR="00A51230">
          <w:rPr>
            <w:noProof/>
            <w:webHidden/>
          </w:rPr>
          <w:fldChar w:fldCharType="end"/>
        </w:r>
      </w:hyperlink>
    </w:p>
    <w:p w14:paraId="359C37D3" w14:textId="77777777" w:rsidR="00A51230" w:rsidRDefault="001459F4">
      <w:pPr>
        <w:pStyle w:val="Inhopg1"/>
        <w:rPr>
          <w:rFonts w:asciiTheme="minorHAnsi" w:eastAsiaTheme="minorEastAsia" w:hAnsiTheme="minorHAnsi"/>
          <w:sz w:val="22"/>
          <w:szCs w:val="22"/>
          <w:lang w:val="nl-NL" w:eastAsia="nl-NL"/>
        </w:rPr>
      </w:pPr>
      <w:hyperlink w:anchor="_Toc529527398" w:history="1">
        <w:r w:rsidR="00A51230" w:rsidRPr="006963DE">
          <w:rPr>
            <w:rStyle w:val="Hyperlink"/>
          </w:rPr>
          <w:t>7</w:t>
        </w:r>
        <w:r w:rsidR="00A51230">
          <w:rPr>
            <w:rFonts w:asciiTheme="minorHAnsi" w:eastAsiaTheme="minorEastAsia" w:hAnsiTheme="minorHAnsi"/>
            <w:sz w:val="22"/>
            <w:szCs w:val="22"/>
            <w:lang w:val="nl-NL" w:eastAsia="nl-NL"/>
          </w:rPr>
          <w:tab/>
        </w:r>
        <w:r w:rsidR="00A51230" w:rsidRPr="006963DE">
          <w:rPr>
            <w:rStyle w:val="Hyperlink"/>
          </w:rPr>
          <w:t>Scaling: Application of demo lessons by the wider farming community</w:t>
        </w:r>
        <w:r w:rsidR="00A51230">
          <w:rPr>
            <w:webHidden/>
          </w:rPr>
          <w:tab/>
        </w:r>
        <w:r w:rsidR="00A51230">
          <w:rPr>
            <w:webHidden/>
          </w:rPr>
          <w:fldChar w:fldCharType="begin"/>
        </w:r>
        <w:r w:rsidR="00A51230">
          <w:rPr>
            <w:webHidden/>
          </w:rPr>
          <w:instrText xml:space="preserve"> PAGEREF _Toc529527398 \h </w:instrText>
        </w:r>
        <w:r w:rsidR="00A51230">
          <w:rPr>
            <w:webHidden/>
          </w:rPr>
        </w:r>
        <w:r w:rsidR="00A51230">
          <w:rPr>
            <w:webHidden/>
          </w:rPr>
          <w:fldChar w:fldCharType="separate"/>
        </w:r>
        <w:r w:rsidR="00A51230">
          <w:rPr>
            <w:webHidden/>
          </w:rPr>
          <w:t>28</w:t>
        </w:r>
        <w:r w:rsidR="00A51230">
          <w:rPr>
            <w:webHidden/>
          </w:rPr>
          <w:fldChar w:fldCharType="end"/>
        </w:r>
      </w:hyperlink>
    </w:p>
    <w:p w14:paraId="451675BD" w14:textId="77777777" w:rsidR="00A51230" w:rsidRDefault="001459F4">
      <w:pPr>
        <w:pStyle w:val="Inhopg2"/>
        <w:rPr>
          <w:rFonts w:asciiTheme="minorHAnsi" w:eastAsiaTheme="minorEastAsia" w:hAnsiTheme="minorHAnsi"/>
          <w:noProof/>
          <w:sz w:val="22"/>
          <w:lang w:val="nl-NL" w:eastAsia="nl-NL"/>
        </w:rPr>
      </w:pPr>
      <w:hyperlink w:anchor="_Toc529527399" w:history="1">
        <w:r w:rsidR="00A51230" w:rsidRPr="006963DE">
          <w:rPr>
            <w:rStyle w:val="Hyperlink"/>
            <w:noProof/>
          </w:rPr>
          <w:t>7.1</w:t>
        </w:r>
        <w:r w:rsidR="00A51230">
          <w:rPr>
            <w:rFonts w:asciiTheme="minorHAnsi" w:eastAsiaTheme="minorEastAsia" w:hAnsiTheme="minorHAnsi"/>
            <w:noProof/>
            <w:sz w:val="22"/>
            <w:lang w:val="nl-NL" w:eastAsia="nl-NL"/>
          </w:rPr>
          <w:tab/>
        </w:r>
        <w:r w:rsidR="00A51230" w:rsidRPr="006963DE">
          <w:rPr>
            <w:rStyle w:val="Hyperlink"/>
            <w:noProof/>
          </w:rPr>
          <w:t>Retrospective examples of scaling</w:t>
        </w:r>
        <w:r w:rsidR="00A51230">
          <w:rPr>
            <w:noProof/>
            <w:webHidden/>
          </w:rPr>
          <w:tab/>
        </w:r>
        <w:r w:rsidR="00A51230">
          <w:rPr>
            <w:noProof/>
            <w:webHidden/>
          </w:rPr>
          <w:fldChar w:fldCharType="begin"/>
        </w:r>
        <w:r w:rsidR="00A51230">
          <w:rPr>
            <w:noProof/>
            <w:webHidden/>
          </w:rPr>
          <w:instrText xml:space="preserve"> PAGEREF _Toc529527399 \h </w:instrText>
        </w:r>
        <w:r w:rsidR="00A51230">
          <w:rPr>
            <w:noProof/>
            <w:webHidden/>
          </w:rPr>
        </w:r>
        <w:r w:rsidR="00A51230">
          <w:rPr>
            <w:noProof/>
            <w:webHidden/>
          </w:rPr>
          <w:fldChar w:fldCharType="separate"/>
        </w:r>
        <w:r w:rsidR="00A51230">
          <w:rPr>
            <w:noProof/>
            <w:webHidden/>
          </w:rPr>
          <w:t>28</w:t>
        </w:r>
        <w:r w:rsidR="00A51230">
          <w:rPr>
            <w:noProof/>
            <w:webHidden/>
          </w:rPr>
          <w:fldChar w:fldCharType="end"/>
        </w:r>
      </w:hyperlink>
    </w:p>
    <w:p w14:paraId="09AFB692" w14:textId="77777777" w:rsidR="00A51230" w:rsidRDefault="001459F4">
      <w:pPr>
        <w:pStyle w:val="Inhopg2"/>
        <w:rPr>
          <w:rFonts w:asciiTheme="minorHAnsi" w:eastAsiaTheme="minorEastAsia" w:hAnsiTheme="minorHAnsi"/>
          <w:noProof/>
          <w:sz w:val="22"/>
          <w:lang w:val="nl-NL" w:eastAsia="nl-NL"/>
        </w:rPr>
      </w:pPr>
      <w:hyperlink w:anchor="_Toc529527400" w:history="1">
        <w:r w:rsidR="00A51230" w:rsidRPr="006963DE">
          <w:rPr>
            <w:rStyle w:val="Hyperlink"/>
            <w:noProof/>
          </w:rPr>
          <w:t>7.2</w:t>
        </w:r>
        <w:r w:rsidR="00A51230">
          <w:rPr>
            <w:rFonts w:asciiTheme="minorHAnsi" w:eastAsiaTheme="minorEastAsia" w:hAnsiTheme="minorHAnsi"/>
            <w:noProof/>
            <w:sz w:val="22"/>
            <w:lang w:val="nl-NL" w:eastAsia="nl-NL"/>
          </w:rPr>
          <w:tab/>
        </w:r>
        <w:r w:rsidR="00A51230" w:rsidRPr="006963DE">
          <w:rPr>
            <w:rStyle w:val="Hyperlink"/>
            <w:noProof/>
          </w:rPr>
          <w:t>Prospective assessment of scaling: Impact pathways</w:t>
        </w:r>
        <w:r w:rsidR="00A51230">
          <w:rPr>
            <w:noProof/>
            <w:webHidden/>
          </w:rPr>
          <w:tab/>
        </w:r>
        <w:r w:rsidR="00A51230">
          <w:rPr>
            <w:noProof/>
            <w:webHidden/>
          </w:rPr>
          <w:fldChar w:fldCharType="begin"/>
        </w:r>
        <w:r w:rsidR="00A51230">
          <w:rPr>
            <w:noProof/>
            <w:webHidden/>
          </w:rPr>
          <w:instrText xml:space="preserve"> PAGEREF _Toc529527400 \h </w:instrText>
        </w:r>
        <w:r w:rsidR="00A51230">
          <w:rPr>
            <w:noProof/>
            <w:webHidden/>
          </w:rPr>
        </w:r>
        <w:r w:rsidR="00A51230">
          <w:rPr>
            <w:noProof/>
            <w:webHidden/>
          </w:rPr>
          <w:fldChar w:fldCharType="separate"/>
        </w:r>
        <w:r w:rsidR="00A51230">
          <w:rPr>
            <w:noProof/>
            <w:webHidden/>
          </w:rPr>
          <w:t>29</w:t>
        </w:r>
        <w:r w:rsidR="00A51230">
          <w:rPr>
            <w:noProof/>
            <w:webHidden/>
          </w:rPr>
          <w:fldChar w:fldCharType="end"/>
        </w:r>
      </w:hyperlink>
    </w:p>
    <w:p w14:paraId="34FBA986" w14:textId="77777777" w:rsidR="00A51230" w:rsidRDefault="001459F4">
      <w:pPr>
        <w:pStyle w:val="Inhopg1"/>
        <w:rPr>
          <w:rFonts w:asciiTheme="minorHAnsi" w:eastAsiaTheme="minorEastAsia" w:hAnsiTheme="minorHAnsi"/>
          <w:sz w:val="22"/>
          <w:szCs w:val="22"/>
          <w:lang w:val="nl-NL" w:eastAsia="nl-NL"/>
        </w:rPr>
      </w:pPr>
      <w:hyperlink w:anchor="_Toc529527401" w:history="1">
        <w:r w:rsidR="00A51230" w:rsidRPr="006963DE">
          <w:rPr>
            <w:rStyle w:val="Hyperlink"/>
          </w:rPr>
          <w:t>8</w:t>
        </w:r>
        <w:r w:rsidR="00A51230">
          <w:rPr>
            <w:rFonts w:asciiTheme="minorHAnsi" w:eastAsiaTheme="minorEastAsia" w:hAnsiTheme="minorHAnsi"/>
            <w:sz w:val="22"/>
            <w:szCs w:val="22"/>
            <w:lang w:val="nl-NL" w:eastAsia="nl-NL"/>
          </w:rPr>
          <w:tab/>
        </w:r>
        <w:r w:rsidR="00A51230" w:rsidRPr="006963DE">
          <w:rPr>
            <w:rStyle w:val="Hyperlink"/>
          </w:rPr>
          <w:t>Case study reflection</w:t>
        </w:r>
        <w:r w:rsidR="00A51230">
          <w:rPr>
            <w:webHidden/>
          </w:rPr>
          <w:tab/>
        </w:r>
        <w:r w:rsidR="00A51230">
          <w:rPr>
            <w:webHidden/>
          </w:rPr>
          <w:fldChar w:fldCharType="begin"/>
        </w:r>
        <w:r w:rsidR="00A51230">
          <w:rPr>
            <w:webHidden/>
          </w:rPr>
          <w:instrText xml:space="preserve"> PAGEREF _Toc529527401 \h </w:instrText>
        </w:r>
        <w:r w:rsidR="00A51230">
          <w:rPr>
            <w:webHidden/>
          </w:rPr>
        </w:r>
        <w:r w:rsidR="00A51230">
          <w:rPr>
            <w:webHidden/>
          </w:rPr>
          <w:fldChar w:fldCharType="separate"/>
        </w:r>
        <w:r w:rsidR="00A51230">
          <w:rPr>
            <w:webHidden/>
          </w:rPr>
          <w:t>30</w:t>
        </w:r>
        <w:r w:rsidR="00A51230">
          <w:rPr>
            <w:webHidden/>
          </w:rPr>
          <w:fldChar w:fldCharType="end"/>
        </w:r>
      </w:hyperlink>
    </w:p>
    <w:p w14:paraId="35A35325" w14:textId="77777777" w:rsidR="00A51230" w:rsidRDefault="001459F4">
      <w:pPr>
        <w:pStyle w:val="Inhopg2"/>
        <w:rPr>
          <w:rFonts w:asciiTheme="minorHAnsi" w:eastAsiaTheme="minorEastAsia" w:hAnsiTheme="minorHAnsi"/>
          <w:noProof/>
          <w:sz w:val="22"/>
          <w:lang w:val="nl-NL" w:eastAsia="nl-NL"/>
        </w:rPr>
      </w:pPr>
      <w:hyperlink w:anchor="_Toc529527402" w:history="1">
        <w:r w:rsidR="00A51230" w:rsidRPr="006963DE">
          <w:rPr>
            <w:rStyle w:val="Hyperlink"/>
            <w:noProof/>
          </w:rPr>
          <w:t>8.1</w:t>
        </w:r>
        <w:r w:rsidR="00A51230">
          <w:rPr>
            <w:rFonts w:asciiTheme="minorHAnsi" w:eastAsiaTheme="minorEastAsia" w:hAnsiTheme="minorHAnsi"/>
            <w:noProof/>
            <w:sz w:val="22"/>
            <w:lang w:val="nl-NL" w:eastAsia="nl-NL"/>
          </w:rPr>
          <w:tab/>
        </w:r>
        <w:r w:rsidR="00A51230" w:rsidRPr="006963DE">
          <w:rPr>
            <w:rStyle w:val="Hyperlink"/>
            <w:noProof/>
          </w:rPr>
          <w:t>Demonstration – innovation narrative</w:t>
        </w:r>
        <w:r w:rsidR="00A51230">
          <w:rPr>
            <w:noProof/>
            <w:webHidden/>
          </w:rPr>
          <w:tab/>
        </w:r>
        <w:r w:rsidR="00A51230">
          <w:rPr>
            <w:noProof/>
            <w:webHidden/>
          </w:rPr>
          <w:fldChar w:fldCharType="begin"/>
        </w:r>
        <w:r w:rsidR="00A51230">
          <w:rPr>
            <w:noProof/>
            <w:webHidden/>
          </w:rPr>
          <w:instrText xml:space="preserve"> PAGEREF _Toc529527402 \h </w:instrText>
        </w:r>
        <w:r w:rsidR="00A51230">
          <w:rPr>
            <w:noProof/>
            <w:webHidden/>
          </w:rPr>
        </w:r>
        <w:r w:rsidR="00A51230">
          <w:rPr>
            <w:noProof/>
            <w:webHidden/>
          </w:rPr>
          <w:fldChar w:fldCharType="separate"/>
        </w:r>
        <w:r w:rsidR="00A51230">
          <w:rPr>
            <w:noProof/>
            <w:webHidden/>
          </w:rPr>
          <w:t>30</w:t>
        </w:r>
        <w:r w:rsidR="00A51230">
          <w:rPr>
            <w:noProof/>
            <w:webHidden/>
          </w:rPr>
          <w:fldChar w:fldCharType="end"/>
        </w:r>
      </w:hyperlink>
    </w:p>
    <w:p w14:paraId="55B987A2" w14:textId="77777777" w:rsidR="00A51230" w:rsidRDefault="001459F4">
      <w:pPr>
        <w:pStyle w:val="Inhopg2"/>
        <w:rPr>
          <w:rFonts w:asciiTheme="minorHAnsi" w:eastAsiaTheme="minorEastAsia" w:hAnsiTheme="minorHAnsi"/>
          <w:noProof/>
          <w:sz w:val="22"/>
          <w:lang w:val="nl-NL" w:eastAsia="nl-NL"/>
        </w:rPr>
      </w:pPr>
      <w:hyperlink w:anchor="_Toc529527403" w:history="1">
        <w:r w:rsidR="00A51230" w:rsidRPr="006963DE">
          <w:rPr>
            <w:rStyle w:val="Hyperlink"/>
            <w:noProof/>
          </w:rPr>
          <w:t>8.2</w:t>
        </w:r>
        <w:r w:rsidR="00A51230">
          <w:rPr>
            <w:rFonts w:asciiTheme="minorHAnsi" w:eastAsiaTheme="minorEastAsia" w:hAnsiTheme="minorHAnsi"/>
            <w:noProof/>
            <w:sz w:val="22"/>
            <w:lang w:val="nl-NL" w:eastAsia="nl-NL"/>
          </w:rPr>
          <w:tab/>
        </w:r>
        <w:r w:rsidR="00A51230" w:rsidRPr="006963DE">
          <w:rPr>
            <w:rStyle w:val="Hyperlink"/>
            <w:noProof/>
          </w:rPr>
          <w:t>Facilitating and impeding factors for successful demonstrations</w:t>
        </w:r>
        <w:r w:rsidR="00A51230">
          <w:rPr>
            <w:noProof/>
            <w:webHidden/>
          </w:rPr>
          <w:tab/>
        </w:r>
        <w:r w:rsidR="00A51230">
          <w:rPr>
            <w:noProof/>
            <w:webHidden/>
          </w:rPr>
          <w:fldChar w:fldCharType="begin"/>
        </w:r>
        <w:r w:rsidR="00A51230">
          <w:rPr>
            <w:noProof/>
            <w:webHidden/>
          </w:rPr>
          <w:instrText xml:space="preserve"> PAGEREF _Toc529527403 \h </w:instrText>
        </w:r>
        <w:r w:rsidR="00A51230">
          <w:rPr>
            <w:noProof/>
            <w:webHidden/>
          </w:rPr>
        </w:r>
        <w:r w:rsidR="00A51230">
          <w:rPr>
            <w:noProof/>
            <w:webHidden/>
          </w:rPr>
          <w:fldChar w:fldCharType="separate"/>
        </w:r>
        <w:r w:rsidR="00A51230">
          <w:rPr>
            <w:noProof/>
            <w:webHidden/>
          </w:rPr>
          <w:t>32</w:t>
        </w:r>
        <w:r w:rsidR="00A51230">
          <w:rPr>
            <w:noProof/>
            <w:webHidden/>
          </w:rPr>
          <w:fldChar w:fldCharType="end"/>
        </w:r>
      </w:hyperlink>
    </w:p>
    <w:p w14:paraId="49953FD9" w14:textId="77777777" w:rsidR="00A51230" w:rsidRDefault="001459F4">
      <w:pPr>
        <w:pStyle w:val="Inhopg2"/>
        <w:rPr>
          <w:rFonts w:asciiTheme="minorHAnsi" w:eastAsiaTheme="minorEastAsia" w:hAnsiTheme="minorHAnsi"/>
          <w:noProof/>
          <w:sz w:val="22"/>
          <w:lang w:val="nl-NL" w:eastAsia="nl-NL"/>
        </w:rPr>
      </w:pPr>
      <w:hyperlink w:anchor="_Toc529527404" w:history="1">
        <w:r w:rsidR="00A51230" w:rsidRPr="006963DE">
          <w:rPr>
            <w:rStyle w:val="Hyperlink"/>
            <w:noProof/>
          </w:rPr>
          <w:t>8.3</w:t>
        </w:r>
        <w:r w:rsidR="00A51230">
          <w:rPr>
            <w:rFonts w:asciiTheme="minorHAnsi" w:eastAsiaTheme="minorEastAsia" w:hAnsiTheme="minorHAnsi"/>
            <w:noProof/>
            <w:sz w:val="22"/>
            <w:lang w:val="nl-NL" w:eastAsia="nl-NL"/>
          </w:rPr>
          <w:tab/>
        </w:r>
        <w:r w:rsidR="00A51230" w:rsidRPr="006963DE">
          <w:rPr>
            <w:rStyle w:val="Hyperlink"/>
            <w:noProof/>
          </w:rPr>
          <w:t>Impact of demonstrations</w:t>
        </w:r>
        <w:r w:rsidR="00A51230">
          <w:rPr>
            <w:noProof/>
            <w:webHidden/>
          </w:rPr>
          <w:tab/>
        </w:r>
        <w:r w:rsidR="00A51230">
          <w:rPr>
            <w:noProof/>
            <w:webHidden/>
          </w:rPr>
          <w:fldChar w:fldCharType="begin"/>
        </w:r>
        <w:r w:rsidR="00A51230">
          <w:rPr>
            <w:noProof/>
            <w:webHidden/>
          </w:rPr>
          <w:instrText xml:space="preserve"> PAGEREF _Toc529527404 \h </w:instrText>
        </w:r>
        <w:r w:rsidR="00A51230">
          <w:rPr>
            <w:noProof/>
            <w:webHidden/>
          </w:rPr>
        </w:r>
        <w:r w:rsidR="00A51230">
          <w:rPr>
            <w:noProof/>
            <w:webHidden/>
          </w:rPr>
          <w:fldChar w:fldCharType="separate"/>
        </w:r>
        <w:r w:rsidR="00A51230">
          <w:rPr>
            <w:noProof/>
            <w:webHidden/>
          </w:rPr>
          <w:t>33</w:t>
        </w:r>
        <w:r w:rsidR="00A51230">
          <w:rPr>
            <w:noProof/>
            <w:webHidden/>
          </w:rPr>
          <w:fldChar w:fldCharType="end"/>
        </w:r>
      </w:hyperlink>
    </w:p>
    <w:p w14:paraId="7DBF342E" w14:textId="77777777" w:rsidR="00A51230" w:rsidRDefault="001459F4">
      <w:pPr>
        <w:pStyle w:val="Inhopg2"/>
        <w:rPr>
          <w:rFonts w:asciiTheme="minorHAnsi" w:eastAsiaTheme="minorEastAsia" w:hAnsiTheme="minorHAnsi"/>
          <w:noProof/>
          <w:sz w:val="22"/>
          <w:lang w:val="nl-NL" w:eastAsia="nl-NL"/>
        </w:rPr>
      </w:pPr>
      <w:hyperlink w:anchor="_Toc529527405" w:history="1">
        <w:r w:rsidR="00A51230" w:rsidRPr="006963DE">
          <w:rPr>
            <w:rStyle w:val="Hyperlink"/>
            <w:noProof/>
          </w:rPr>
          <w:t>8.4</w:t>
        </w:r>
        <w:r w:rsidR="00A51230">
          <w:rPr>
            <w:rFonts w:asciiTheme="minorHAnsi" w:eastAsiaTheme="minorEastAsia" w:hAnsiTheme="minorHAnsi"/>
            <w:noProof/>
            <w:sz w:val="22"/>
            <w:lang w:val="nl-NL" w:eastAsia="nl-NL"/>
          </w:rPr>
          <w:tab/>
        </w:r>
        <w:r w:rsidR="00A51230" w:rsidRPr="006963DE">
          <w:rPr>
            <w:rStyle w:val="Hyperlink"/>
            <w:noProof/>
          </w:rPr>
          <w:t>Key lessons from this case study</w:t>
        </w:r>
        <w:r w:rsidR="00A51230">
          <w:rPr>
            <w:noProof/>
            <w:webHidden/>
          </w:rPr>
          <w:tab/>
        </w:r>
        <w:r w:rsidR="00A51230">
          <w:rPr>
            <w:noProof/>
            <w:webHidden/>
          </w:rPr>
          <w:fldChar w:fldCharType="begin"/>
        </w:r>
        <w:r w:rsidR="00A51230">
          <w:rPr>
            <w:noProof/>
            <w:webHidden/>
          </w:rPr>
          <w:instrText xml:space="preserve"> PAGEREF _Toc529527405 \h </w:instrText>
        </w:r>
        <w:r w:rsidR="00A51230">
          <w:rPr>
            <w:noProof/>
            <w:webHidden/>
          </w:rPr>
        </w:r>
        <w:r w:rsidR="00A51230">
          <w:rPr>
            <w:noProof/>
            <w:webHidden/>
          </w:rPr>
          <w:fldChar w:fldCharType="separate"/>
        </w:r>
        <w:r w:rsidR="00A51230">
          <w:rPr>
            <w:noProof/>
            <w:webHidden/>
          </w:rPr>
          <w:t>34</w:t>
        </w:r>
        <w:r w:rsidR="00A51230">
          <w:rPr>
            <w:noProof/>
            <w:webHidden/>
          </w:rPr>
          <w:fldChar w:fldCharType="end"/>
        </w:r>
      </w:hyperlink>
    </w:p>
    <w:p w14:paraId="2B41CC70" w14:textId="77777777" w:rsidR="00A51230" w:rsidRDefault="001459F4">
      <w:pPr>
        <w:pStyle w:val="Inhopg1"/>
        <w:rPr>
          <w:rFonts w:asciiTheme="minorHAnsi" w:eastAsiaTheme="minorEastAsia" w:hAnsiTheme="minorHAnsi"/>
          <w:sz w:val="22"/>
          <w:szCs w:val="22"/>
          <w:lang w:val="nl-NL" w:eastAsia="nl-NL"/>
        </w:rPr>
      </w:pPr>
      <w:hyperlink w:anchor="_Toc529527406" w:history="1">
        <w:r w:rsidR="00A51230" w:rsidRPr="006963DE">
          <w:rPr>
            <w:rStyle w:val="Hyperlink"/>
          </w:rPr>
          <w:t>9</w:t>
        </w:r>
        <w:r w:rsidR="00A51230">
          <w:rPr>
            <w:rFonts w:asciiTheme="minorHAnsi" w:eastAsiaTheme="minorEastAsia" w:hAnsiTheme="minorHAnsi"/>
            <w:sz w:val="22"/>
            <w:szCs w:val="22"/>
            <w:lang w:val="nl-NL" w:eastAsia="nl-NL"/>
          </w:rPr>
          <w:tab/>
        </w:r>
        <w:r w:rsidR="00A51230" w:rsidRPr="006963DE">
          <w:rPr>
            <w:rStyle w:val="Hyperlink"/>
          </w:rPr>
          <w:t>Annexes</w:t>
        </w:r>
        <w:r w:rsidR="00A51230">
          <w:rPr>
            <w:webHidden/>
          </w:rPr>
          <w:tab/>
        </w:r>
        <w:r w:rsidR="00A51230">
          <w:rPr>
            <w:webHidden/>
          </w:rPr>
          <w:fldChar w:fldCharType="begin"/>
        </w:r>
        <w:r w:rsidR="00A51230">
          <w:rPr>
            <w:webHidden/>
          </w:rPr>
          <w:instrText xml:space="preserve"> PAGEREF _Toc529527406 \h </w:instrText>
        </w:r>
        <w:r w:rsidR="00A51230">
          <w:rPr>
            <w:webHidden/>
          </w:rPr>
        </w:r>
        <w:r w:rsidR="00A51230">
          <w:rPr>
            <w:webHidden/>
          </w:rPr>
          <w:fldChar w:fldCharType="separate"/>
        </w:r>
        <w:r w:rsidR="00A51230">
          <w:rPr>
            <w:webHidden/>
          </w:rPr>
          <w:t>35</w:t>
        </w:r>
        <w:r w:rsidR="00A51230">
          <w:rPr>
            <w:webHidden/>
          </w:rPr>
          <w:fldChar w:fldCharType="end"/>
        </w:r>
      </w:hyperlink>
    </w:p>
    <w:p w14:paraId="164CA49B" w14:textId="77777777" w:rsidR="00A51230" w:rsidRDefault="001459F4">
      <w:pPr>
        <w:pStyle w:val="Inhopg2"/>
        <w:rPr>
          <w:rFonts w:asciiTheme="minorHAnsi" w:eastAsiaTheme="minorEastAsia" w:hAnsiTheme="minorHAnsi"/>
          <w:noProof/>
          <w:sz w:val="22"/>
          <w:lang w:val="nl-NL" w:eastAsia="nl-NL"/>
        </w:rPr>
      </w:pPr>
      <w:hyperlink w:anchor="_Toc529527407" w:history="1">
        <w:r w:rsidR="00A51230" w:rsidRPr="006963DE">
          <w:rPr>
            <w:rStyle w:val="Hyperlink"/>
            <w:noProof/>
          </w:rPr>
          <w:t>9.1</w:t>
        </w:r>
        <w:r w:rsidR="00A51230">
          <w:rPr>
            <w:rFonts w:asciiTheme="minorHAnsi" w:eastAsiaTheme="minorEastAsia" w:hAnsiTheme="minorHAnsi"/>
            <w:noProof/>
            <w:sz w:val="22"/>
            <w:lang w:val="nl-NL" w:eastAsia="nl-NL"/>
          </w:rPr>
          <w:tab/>
        </w:r>
        <w:r w:rsidR="00A51230" w:rsidRPr="006963DE">
          <w:rPr>
            <w:rStyle w:val="Hyperlink"/>
            <w:noProof/>
          </w:rPr>
          <w:t>Data sources</w:t>
        </w:r>
        <w:r w:rsidR="00A51230">
          <w:rPr>
            <w:noProof/>
            <w:webHidden/>
          </w:rPr>
          <w:tab/>
        </w:r>
        <w:r w:rsidR="00A51230">
          <w:rPr>
            <w:noProof/>
            <w:webHidden/>
          </w:rPr>
          <w:fldChar w:fldCharType="begin"/>
        </w:r>
        <w:r w:rsidR="00A51230">
          <w:rPr>
            <w:noProof/>
            <w:webHidden/>
          </w:rPr>
          <w:instrText xml:space="preserve"> PAGEREF _Toc529527407 \h </w:instrText>
        </w:r>
        <w:r w:rsidR="00A51230">
          <w:rPr>
            <w:noProof/>
            <w:webHidden/>
          </w:rPr>
        </w:r>
        <w:r w:rsidR="00A51230">
          <w:rPr>
            <w:noProof/>
            <w:webHidden/>
          </w:rPr>
          <w:fldChar w:fldCharType="separate"/>
        </w:r>
        <w:r w:rsidR="00A51230">
          <w:rPr>
            <w:noProof/>
            <w:webHidden/>
          </w:rPr>
          <w:t>35</w:t>
        </w:r>
        <w:r w:rsidR="00A51230">
          <w:rPr>
            <w:noProof/>
            <w:webHidden/>
          </w:rPr>
          <w:fldChar w:fldCharType="end"/>
        </w:r>
      </w:hyperlink>
    </w:p>
    <w:p w14:paraId="15537F77" w14:textId="77777777" w:rsidR="00A51230" w:rsidRDefault="001459F4">
      <w:pPr>
        <w:pStyle w:val="Inhopg2"/>
        <w:rPr>
          <w:rFonts w:asciiTheme="minorHAnsi" w:eastAsiaTheme="minorEastAsia" w:hAnsiTheme="minorHAnsi"/>
          <w:noProof/>
          <w:sz w:val="22"/>
          <w:lang w:val="nl-NL" w:eastAsia="nl-NL"/>
        </w:rPr>
      </w:pPr>
      <w:hyperlink w:anchor="_Toc529527408" w:history="1">
        <w:r w:rsidR="00A51230" w:rsidRPr="006963DE">
          <w:rPr>
            <w:rStyle w:val="Hyperlink"/>
            <w:noProof/>
          </w:rPr>
          <w:t>9.2</w:t>
        </w:r>
        <w:r w:rsidR="00A51230">
          <w:rPr>
            <w:rFonts w:asciiTheme="minorHAnsi" w:eastAsiaTheme="minorEastAsia" w:hAnsiTheme="minorHAnsi"/>
            <w:noProof/>
            <w:sz w:val="22"/>
            <w:lang w:val="nl-NL" w:eastAsia="nl-NL"/>
          </w:rPr>
          <w:tab/>
        </w:r>
        <w:r w:rsidR="00A51230" w:rsidRPr="006963DE">
          <w:rPr>
            <w:rStyle w:val="Hyperlink"/>
            <w:noProof/>
          </w:rPr>
          <w:t>Data collection methods</w:t>
        </w:r>
        <w:r w:rsidR="00A51230">
          <w:rPr>
            <w:noProof/>
            <w:webHidden/>
          </w:rPr>
          <w:tab/>
        </w:r>
        <w:r w:rsidR="00A51230">
          <w:rPr>
            <w:noProof/>
            <w:webHidden/>
          </w:rPr>
          <w:fldChar w:fldCharType="begin"/>
        </w:r>
        <w:r w:rsidR="00A51230">
          <w:rPr>
            <w:noProof/>
            <w:webHidden/>
          </w:rPr>
          <w:instrText xml:space="preserve"> PAGEREF _Toc529527408 \h </w:instrText>
        </w:r>
        <w:r w:rsidR="00A51230">
          <w:rPr>
            <w:noProof/>
            <w:webHidden/>
          </w:rPr>
        </w:r>
        <w:r w:rsidR="00A51230">
          <w:rPr>
            <w:noProof/>
            <w:webHidden/>
          </w:rPr>
          <w:fldChar w:fldCharType="separate"/>
        </w:r>
        <w:r w:rsidR="00A51230">
          <w:rPr>
            <w:noProof/>
            <w:webHidden/>
          </w:rPr>
          <w:t>35</w:t>
        </w:r>
        <w:r w:rsidR="00A51230">
          <w:rPr>
            <w:noProof/>
            <w:webHidden/>
          </w:rPr>
          <w:fldChar w:fldCharType="end"/>
        </w:r>
      </w:hyperlink>
    </w:p>
    <w:p w14:paraId="4388A09B" w14:textId="68FBCE84" w:rsidR="003C4649" w:rsidRPr="00BA7924" w:rsidRDefault="00C5755D" w:rsidP="00C5755D">
      <w:pPr>
        <w:tabs>
          <w:tab w:val="right" w:pos="8505"/>
          <w:tab w:val="right" w:pos="9072"/>
        </w:tabs>
      </w:pPr>
      <w:r w:rsidRPr="00BA7924">
        <w:fldChar w:fldCharType="end"/>
      </w:r>
    </w:p>
    <w:p w14:paraId="6B863831" w14:textId="77777777" w:rsidR="002E0CE5" w:rsidRPr="00BA7924" w:rsidRDefault="002E0CE5" w:rsidP="002E0CE5"/>
    <w:p w14:paraId="1726A07F" w14:textId="77777777" w:rsidR="002E0CE5" w:rsidRPr="00BA7924" w:rsidRDefault="002E0CE5" w:rsidP="001300E1">
      <w:pPr>
        <w:pStyle w:val="Titrepages2et3"/>
        <w:sectPr w:rsidR="002E0CE5" w:rsidRPr="00BA7924" w:rsidSect="00DC2F36">
          <w:headerReference w:type="default" r:id="rId46"/>
          <w:pgSz w:w="11906" w:h="16838" w:code="9"/>
          <w:pgMar w:top="1701" w:right="1701" w:bottom="1701" w:left="1701" w:header="567" w:footer="567" w:gutter="0"/>
          <w:cols w:space="708"/>
          <w:docGrid w:linePitch="360"/>
        </w:sectPr>
      </w:pPr>
    </w:p>
    <w:p w14:paraId="1D2784D4" w14:textId="77777777" w:rsidR="009A7003" w:rsidRPr="00634967" w:rsidRDefault="009A7003" w:rsidP="009A7003">
      <w:pPr>
        <w:pStyle w:val="Kop1"/>
        <w:spacing w:after="0"/>
        <w:jc w:val="left"/>
        <w:rPr>
          <w:lang w:val="en-GB"/>
        </w:rPr>
      </w:pPr>
      <w:bookmarkStart w:id="1" w:name="_Toc508195331"/>
      <w:bookmarkStart w:id="2" w:name="_Toc511905184"/>
      <w:bookmarkStart w:id="3" w:name="_Toc529527365"/>
      <w:r w:rsidRPr="00634967">
        <w:rPr>
          <w:lang w:val="en-GB"/>
        </w:rPr>
        <w:lastRenderedPageBreak/>
        <w:t>Demo context</w:t>
      </w:r>
      <w:bookmarkEnd w:id="1"/>
      <w:bookmarkEnd w:id="2"/>
      <w:bookmarkEnd w:id="3"/>
      <w:r w:rsidRPr="00634967">
        <w:rPr>
          <w:lang w:val="en-GB"/>
        </w:rPr>
        <w:t xml:space="preserve"> </w:t>
      </w:r>
    </w:p>
    <w:p w14:paraId="12BF40F4" w14:textId="77777777" w:rsidR="009A7003" w:rsidRPr="005331C7" w:rsidRDefault="009A7003" w:rsidP="00F05B29">
      <w:pPr>
        <w:pStyle w:val="Kop2"/>
      </w:pPr>
      <w:bookmarkStart w:id="4" w:name="_Toc508195332"/>
      <w:bookmarkStart w:id="5" w:name="_Toc511905185"/>
      <w:bookmarkStart w:id="6" w:name="_Toc529527366"/>
      <w:r w:rsidRPr="005331C7">
        <w:t xml:space="preserve">The value </w:t>
      </w:r>
      <w:r w:rsidRPr="00F05B29">
        <w:t>chain</w:t>
      </w:r>
      <w:bookmarkEnd w:id="4"/>
      <w:bookmarkEnd w:id="5"/>
      <w:bookmarkEnd w:id="6"/>
    </w:p>
    <w:p w14:paraId="70B84F2D" w14:textId="011F5DA5" w:rsidR="00A96306" w:rsidRPr="007A582C" w:rsidRDefault="006F6F5A" w:rsidP="00A96306">
      <w:pPr>
        <w:spacing w:after="60"/>
        <w:rPr>
          <w:rFonts w:cs="Arial"/>
          <w:lang w:val="en-US"/>
        </w:rPr>
      </w:pPr>
      <w:bookmarkStart w:id="7" w:name="_Toc508195333"/>
      <w:bookmarkStart w:id="8" w:name="_Toc511905186"/>
      <w:r>
        <w:rPr>
          <w:rFonts w:cs="Arial"/>
          <w:lang w:val="en-US"/>
        </w:rPr>
        <w:t>Poland still has a rather under developed agriculture, with a large number of small farms. In the arable value chain many of these farmers produce for own use and for regional markets.  Since Poland became member of the EU modernization of the arable sector started and professional farms developed, growing crops like potatoes, onion, carrots, red beets, cabbage, salads. Markets changed, as b</w:t>
      </w:r>
      <w:r w:rsidR="00B95932">
        <w:rPr>
          <w:rFonts w:cs="Arial"/>
          <w:lang w:val="en-US"/>
        </w:rPr>
        <w:t xml:space="preserve">ig retails organizations and processing industry became important product buyers. And also export to other EU countries developed. With support of EU funding a lot of investments were done by farmers: building ware houses, washing and packing lines, entering new markets. Over the last decade a few hundred producer </w:t>
      </w:r>
      <w:r w:rsidR="00D01706">
        <w:rPr>
          <w:rFonts w:cs="Arial"/>
          <w:lang w:val="en-US"/>
        </w:rPr>
        <w:t>organizations</w:t>
      </w:r>
      <w:r w:rsidR="00B95932">
        <w:rPr>
          <w:rFonts w:cs="Arial"/>
          <w:lang w:val="en-US"/>
        </w:rPr>
        <w:t xml:space="preserve"> developed, making it easier to get EU subsidies for investments. Looking at the potato value chain, subject of this case study, the m</w:t>
      </w:r>
      <w:r w:rsidR="00A96306" w:rsidRPr="009B4068">
        <w:rPr>
          <w:rFonts w:cs="Arial"/>
          <w:lang w:val="en-US"/>
        </w:rPr>
        <w:t>ost important</w:t>
      </w:r>
      <w:r w:rsidR="00A96306" w:rsidRPr="007A582C">
        <w:rPr>
          <w:rFonts w:cs="Arial"/>
          <w:lang w:val="en-US"/>
        </w:rPr>
        <w:t xml:space="preserve"> actors in the value chain: </w:t>
      </w:r>
    </w:p>
    <w:p w14:paraId="2CE9F6A5" w14:textId="6CA92EBA" w:rsidR="00B95932" w:rsidRDefault="00B95932" w:rsidP="00D92187">
      <w:pPr>
        <w:pStyle w:val="Lijstalinea"/>
        <w:numPr>
          <w:ilvl w:val="0"/>
          <w:numId w:val="7"/>
        </w:numPr>
        <w:spacing w:after="160" w:line="259" w:lineRule="auto"/>
        <w:jc w:val="left"/>
        <w:rPr>
          <w:rFonts w:cs="Arial"/>
          <w:lang w:val="en-US"/>
        </w:rPr>
      </w:pPr>
      <w:r>
        <w:rPr>
          <w:rFonts w:cs="Arial"/>
          <w:lang w:val="en-US"/>
        </w:rPr>
        <w:t>Bigger and modernized farms. To meet the requirements of the market investments are necessary (new machinery, store facilities, specific potato varieties, irrigation). These investments can only be made by the bigger farms.</w:t>
      </w:r>
    </w:p>
    <w:p w14:paraId="69C252E7" w14:textId="09EE2392" w:rsidR="00A96306" w:rsidRPr="007A582C" w:rsidRDefault="00A96306" w:rsidP="00D92187">
      <w:pPr>
        <w:pStyle w:val="Lijstalinea"/>
        <w:numPr>
          <w:ilvl w:val="0"/>
          <w:numId w:val="7"/>
        </w:numPr>
        <w:spacing w:after="160" w:line="259" w:lineRule="auto"/>
        <w:jc w:val="left"/>
        <w:rPr>
          <w:rFonts w:cs="Arial"/>
          <w:lang w:val="en-US"/>
        </w:rPr>
      </w:pPr>
      <w:r w:rsidRPr="007A582C">
        <w:rPr>
          <w:rFonts w:cs="Arial"/>
          <w:lang w:val="en-US"/>
        </w:rPr>
        <w:t>Process</w:t>
      </w:r>
      <w:r>
        <w:rPr>
          <w:rFonts w:cs="Arial"/>
          <w:lang w:val="en-US"/>
        </w:rPr>
        <w:t>ing</w:t>
      </w:r>
      <w:r w:rsidRPr="007A582C">
        <w:rPr>
          <w:rFonts w:cs="Arial"/>
          <w:lang w:val="en-US"/>
        </w:rPr>
        <w:t xml:space="preserve"> </w:t>
      </w:r>
      <w:r w:rsidR="00B95932">
        <w:rPr>
          <w:rFonts w:cs="Arial"/>
          <w:lang w:val="en-US"/>
        </w:rPr>
        <w:t xml:space="preserve">industry and </w:t>
      </w:r>
      <w:r w:rsidRPr="007A582C">
        <w:rPr>
          <w:rFonts w:cs="Arial"/>
          <w:lang w:val="en-US"/>
        </w:rPr>
        <w:t>supermarket</w:t>
      </w:r>
      <w:r>
        <w:rPr>
          <w:rFonts w:cs="Arial"/>
          <w:lang w:val="en-US"/>
        </w:rPr>
        <w:t>s</w:t>
      </w:r>
      <w:r w:rsidR="00B95932">
        <w:rPr>
          <w:rFonts w:cs="Arial"/>
          <w:lang w:val="en-US"/>
        </w:rPr>
        <w:t xml:space="preserve">. The processing industry has </w:t>
      </w:r>
      <w:r w:rsidR="00D01706">
        <w:rPr>
          <w:rFonts w:cs="Arial"/>
          <w:lang w:val="en-US"/>
        </w:rPr>
        <w:t>factories in Poland (Farm Frites, McCain). The French Fry industry requests certain varieties, for example the variety Russet Burbank or Innovator for fries sold to MacDonald’s. Super markets require a higher product quality.</w:t>
      </w:r>
    </w:p>
    <w:p w14:paraId="3808A04D" w14:textId="6E0E16DB" w:rsidR="00A96306" w:rsidRPr="00B95932" w:rsidRDefault="00B95932" w:rsidP="00D92187">
      <w:pPr>
        <w:pStyle w:val="Lijstalinea"/>
        <w:numPr>
          <w:ilvl w:val="0"/>
          <w:numId w:val="7"/>
        </w:numPr>
        <w:spacing w:after="160" w:line="259" w:lineRule="auto"/>
        <w:jc w:val="left"/>
        <w:rPr>
          <w:rFonts w:cs="Arial"/>
          <w:lang w:val="en-US"/>
        </w:rPr>
      </w:pPr>
      <w:r>
        <w:rPr>
          <w:rFonts w:cs="Arial"/>
          <w:lang w:val="en-US"/>
        </w:rPr>
        <w:t>I</w:t>
      </w:r>
      <w:r w:rsidR="00A96306" w:rsidRPr="007A582C">
        <w:rPr>
          <w:rFonts w:cs="Arial"/>
          <w:lang w:val="en-US"/>
        </w:rPr>
        <w:t>nput</w:t>
      </w:r>
      <w:r>
        <w:rPr>
          <w:rFonts w:cs="Arial"/>
          <w:lang w:val="en-US"/>
        </w:rPr>
        <w:t xml:space="preserve"> </w:t>
      </w:r>
      <w:r w:rsidR="00A96306" w:rsidRPr="007A582C">
        <w:rPr>
          <w:rFonts w:cs="Arial"/>
          <w:lang w:val="en-US"/>
        </w:rPr>
        <w:t>s</w:t>
      </w:r>
      <w:r>
        <w:rPr>
          <w:rFonts w:cs="Arial"/>
          <w:lang w:val="en-US"/>
        </w:rPr>
        <w:t>uppliers</w:t>
      </w:r>
      <w:r w:rsidR="00A96306" w:rsidRPr="007A582C">
        <w:rPr>
          <w:rFonts w:cs="Arial"/>
          <w:lang w:val="en-US"/>
        </w:rPr>
        <w:t xml:space="preserve"> (seeds, fertilizers, crop protection </w:t>
      </w:r>
      <w:r>
        <w:rPr>
          <w:rFonts w:cs="Arial"/>
          <w:lang w:val="en-US"/>
        </w:rPr>
        <w:t>products</w:t>
      </w:r>
      <w:r w:rsidR="00A96306" w:rsidRPr="007A582C">
        <w:rPr>
          <w:rFonts w:cs="Arial"/>
          <w:lang w:val="en-US"/>
        </w:rPr>
        <w:t>, equipment and machinery)</w:t>
      </w:r>
      <w:r w:rsidR="00D01706">
        <w:rPr>
          <w:rFonts w:cs="Arial"/>
          <w:lang w:val="en-US"/>
        </w:rPr>
        <w:t>. All the suppliers from Western Europe entered the Polish market over the last decades: tractors, combines, potato harvesters, potato breeders, seed companies, pesticide producers. Poland is an interesting market in facilitating modernization of Polish potato sector.</w:t>
      </w:r>
    </w:p>
    <w:p w14:paraId="3DFA786C" w14:textId="77777777" w:rsidR="00A96306" w:rsidRPr="00DB2766" w:rsidRDefault="00A96306" w:rsidP="00D92187">
      <w:pPr>
        <w:pStyle w:val="Lijstalinea"/>
        <w:numPr>
          <w:ilvl w:val="0"/>
          <w:numId w:val="7"/>
        </w:numPr>
        <w:spacing w:after="160" w:line="259" w:lineRule="auto"/>
        <w:jc w:val="left"/>
        <w:rPr>
          <w:rFonts w:cs="Arial"/>
        </w:rPr>
      </w:pPr>
      <w:r>
        <w:rPr>
          <w:rFonts w:cs="Arial"/>
        </w:rPr>
        <w:t>O</w:t>
      </w:r>
      <w:r w:rsidRPr="007A582C">
        <w:rPr>
          <w:rFonts w:cs="Arial"/>
        </w:rPr>
        <w:t>rganizer</w:t>
      </w:r>
      <w:r>
        <w:rPr>
          <w:rFonts w:cs="Arial"/>
        </w:rPr>
        <w:t xml:space="preserve"> of the potato event 2018:</w:t>
      </w:r>
      <w:r w:rsidRPr="007A582C">
        <w:rPr>
          <w:rFonts w:cs="Arial"/>
        </w:rPr>
        <w:t xml:space="preserve"> IHAR-</w:t>
      </w:r>
      <w:r>
        <w:rPr>
          <w:rFonts w:cs="Arial"/>
        </w:rPr>
        <w:t xml:space="preserve">PIB </w:t>
      </w:r>
      <w:proofErr w:type="spellStart"/>
      <w:r w:rsidRPr="007A582C">
        <w:rPr>
          <w:rFonts w:cs="Arial"/>
        </w:rPr>
        <w:t>Instytut</w:t>
      </w:r>
      <w:proofErr w:type="spellEnd"/>
      <w:r w:rsidRPr="007A582C">
        <w:rPr>
          <w:rFonts w:cs="Arial"/>
        </w:rPr>
        <w:t xml:space="preserve"> </w:t>
      </w:r>
      <w:proofErr w:type="spellStart"/>
      <w:r w:rsidRPr="007A582C">
        <w:rPr>
          <w:rFonts w:cs="Arial"/>
        </w:rPr>
        <w:t>Hodowli</w:t>
      </w:r>
      <w:proofErr w:type="spellEnd"/>
      <w:r w:rsidRPr="007A582C">
        <w:rPr>
          <w:rFonts w:cs="Arial"/>
        </w:rPr>
        <w:t xml:space="preserve"> </w:t>
      </w:r>
      <w:proofErr w:type="spellStart"/>
      <w:r w:rsidRPr="007A582C">
        <w:rPr>
          <w:rFonts w:cs="Arial"/>
        </w:rPr>
        <w:t>i</w:t>
      </w:r>
      <w:proofErr w:type="spellEnd"/>
      <w:r w:rsidRPr="007A582C">
        <w:rPr>
          <w:rFonts w:cs="Arial"/>
        </w:rPr>
        <w:t xml:space="preserve"> </w:t>
      </w:r>
      <w:proofErr w:type="spellStart"/>
      <w:r w:rsidRPr="007A582C">
        <w:rPr>
          <w:rFonts w:cs="Arial"/>
        </w:rPr>
        <w:t>Aklimatyzacji</w:t>
      </w:r>
      <w:proofErr w:type="spellEnd"/>
      <w:r w:rsidRPr="007A582C">
        <w:rPr>
          <w:rFonts w:cs="Arial"/>
        </w:rPr>
        <w:t xml:space="preserve"> </w:t>
      </w:r>
      <w:proofErr w:type="spellStart"/>
      <w:r w:rsidRPr="007A582C">
        <w:rPr>
          <w:rFonts w:cs="Arial"/>
        </w:rPr>
        <w:t>Roślin</w:t>
      </w:r>
      <w:proofErr w:type="spellEnd"/>
      <w:r w:rsidRPr="007A582C">
        <w:rPr>
          <w:rFonts w:cs="Arial"/>
        </w:rPr>
        <w:t xml:space="preserve"> </w:t>
      </w:r>
      <w:r>
        <w:rPr>
          <w:rFonts w:cs="Arial"/>
        </w:rPr>
        <w:t xml:space="preserve">w </w:t>
      </w:r>
      <w:proofErr w:type="spellStart"/>
      <w:r>
        <w:rPr>
          <w:rFonts w:cs="Arial"/>
        </w:rPr>
        <w:t>Boninie</w:t>
      </w:r>
      <w:proofErr w:type="spellEnd"/>
      <w:r>
        <w:rPr>
          <w:rFonts w:cs="Arial"/>
        </w:rPr>
        <w:t xml:space="preserve"> (</w:t>
      </w:r>
      <w:r w:rsidRPr="007A582C">
        <w:rPr>
          <w:rFonts w:cs="Arial"/>
        </w:rPr>
        <w:t>Plant Breeding and Acclimatization Institute)</w:t>
      </w:r>
      <w:r w:rsidRPr="00EB10F2">
        <w:rPr>
          <w:rFonts w:cs="Arial"/>
          <w:lang w:val="en"/>
        </w:rPr>
        <w:t xml:space="preserve"> </w:t>
      </w:r>
      <w:r>
        <w:rPr>
          <w:rFonts w:cs="Arial"/>
          <w:lang w:val="en"/>
        </w:rPr>
        <w:t xml:space="preserve">and </w:t>
      </w:r>
      <w:proofErr w:type="spellStart"/>
      <w:r w:rsidRPr="00087606">
        <w:rPr>
          <w:rFonts w:cs="Arial"/>
          <w:lang w:val="en"/>
        </w:rPr>
        <w:t>Pomorsko-Mazurska</w:t>
      </w:r>
      <w:proofErr w:type="spellEnd"/>
      <w:r w:rsidRPr="00087606">
        <w:rPr>
          <w:rFonts w:cs="Arial"/>
          <w:lang w:val="en"/>
        </w:rPr>
        <w:t xml:space="preserve"> </w:t>
      </w:r>
      <w:proofErr w:type="spellStart"/>
      <w:r>
        <w:rPr>
          <w:rFonts w:cs="Arial"/>
          <w:lang w:val="en"/>
        </w:rPr>
        <w:t>Hodowla</w:t>
      </w:r>
      <w:proofErr w:type="spellEnd"/>
      <w:r>
        <w:rPr>
          <w:rFonts w:cs="Arial"/>
          <w:lang w:val="en"/>
        </w:rPr>
        <w:t xml:space="preserve"> </w:t>
      </w:r>
      <w:proofErr w:type="spellStart"/>
      <w:r>
        <w:rPr>
          <w:rFonts w:cs="Arial"/>
          <w:lang w:val="en"/>
        </w:rPr>
        <w:t>Ziemniaków</w:t>
      </w:r>
      <w:proofErr w:type="spellEnd"/>
      <w:r>
        <w:rPr>
          <w:rFonts w:cs="Arial"/>
          <w:lang w:val="en"/>
        </w:rPr>
        <w:t xml:space="preserve"> in </w:t>
      </w:r>
      <w:proofErr w:type="spellStart"/>
      <w:r>
        <w:rPr>
          <w:rFonts w:cs="Arial"/>
          <w:lang w:val="en"/>
        </w:rPr>
        <w:t>Strzekęcin</w:t>
      </w:r>
      <w:proofErr w:type="spellEnd"/>
      <w:r>
        <w:rPr>
          <w:rFonts w:cs="Arial"/>
          <w:lang w:val="en"/>
        </w:rPr>
        <w:t xml:space="preserve"> (Pomeranian-</w:t>
      </w:r>
      <w:proofErr w:type="spellStart"/>
      <w:r>
        <w:rPr>
          <w:rFonts w:cs="Arial"/>
          <w:lang w:val="en"/>
        </w:rPr>
        <w:t>Mazury</w:t>
      </w:r>
      <w:proofErr w:type="spellEnd"/>
      <w:r>
        <w:rPr>
          <w:rFonts w:cs="Arial"/>
          <w:lang w:val="en"/>
        </w:rPr>
        <w:t xml:space="preserve"> Breeding of Potatoes in </w:t>
      </w:r>
      <w:proofErr w:type="spellStart"/>
      <w:r>
        <w:rPr>
          <w:rFonts w:cs="Arial"/>
          <w:lang w:val="en"/>
        </w:rPr>
        <w:t>Strzekęcin</w:t>
      </w:r>
      <w:proofErr w:type="spellEnd"/>
      <w:r>
        <w:rPr>
          <w:rFonts w:cs="Arial"/>
          <w:lang w:val="en"/>
        </w:rPr>
        <w:t>).</w:t>
      </w:r>
    </w:p>
    <w:p w14:paraId="421A5211" w14:textId="77777777" w:rsidR="009A7003" w:rsidRPr="00634967" w:rsidRDefault="00F008E5" w:rsidP="00F05B29">
      <w:pPr>
        <w:pStyle w:val="Kop2"/>
      </w:pPr>
      <w:bookmarkStart w:id="9" w:name="_Toc529527367"/>
      <w:r>
        <w:t>Typical farm</w:t>
      </w:r>
      <w:r w:rsidR="009A7003" w:rsidRPr="00634967">
        <w:t xml:space="preserve"> characteristics</w:t>
      </w:r>
      <w:bookmarkEnd w:id="7"/>
      <w:bookmarkEnd w:id="8"/>
      <w:bookmarkEnd w:id="9"/>
    </w:p>
    <w:p w14:paraId="37336FAA" w14:textId="732C9957" w:rsidR="00C147E9" w:rsidRDefault="00BC6B1F" w:rsidP="00BC6B1F">
      <w:pPr>
        <w:rPr>
          <w:rFonts w:cs="Arial"/>
          <w:lang w:val="en"/>
        </w:rPr>
      </w:pPr>
      <w:bookmarkStart w:id="10" w:name="_Toc508195334"/>
      <w:bookmarkStart w:id="11" w:name="_Toc511905187"/>
      <w:r w:rsidRPr="00BC6B1F">
        <w:rPr>
          <w:rFonts w:cs="Arial"/>
          <w:lang w:val="en"/>
        </w:rPr>
        <w:t>Poland is a big country</w:t>
      </w:r>
      <w:r>
        <w:rPr>
          <w:rFonts w:cs="Arial"/>
          <w:lang w:val="en"/>
        </w:rPr>
        <w:t>, also for agriculture. I</w:t>
      </w:r>
      <w:r w:rsidRPr="00BC6B1F">
        <w:rPr>
          <w:rFonts w:cs="Arial"/>
          <w:lang w:val="en"/>
        </w:rPr>
        <w:t>t has a territory of 312,684 square km (31,270,000 hectare) that is around 7,5 times the Netherlands.</w:t>
      </w:r>
      <w:r>
        <w:rPr>
          <w:rFonts w:cs="Arial"/>
          <w:lang w:val="en"/>
        </w:rPr>
        <w:t xml:space="preserve"> </w:t>
      </w:r>
      <w:r w:rsidRPr="00BC6B1F">
        <w:rPr>
          <w:rFonts w:cs="Arial"/>
          <w:lang w:val="en"/>
        </w:rPr>
        <w:t>Approximately 53% of Polish soil consists of ‘</w:t>
      </w:r>
      <w:proofErr w:type="spellStart"/>
      <w:r w:rsidRPr="00BC6B1F">
        <w:rPr>
          <w:rFonts w:cs="Arial"/>
          <w:lang w:val="en"/>
        </w:rPr>
        <w:t>podzol</w:t>
      </w:r>
      <w:proofErr w:type="spellEnd"/>
      <w:r w:rsidRPr="00BC6B1F">
        <w:rPr>
          <w:rFonts w:cs="Arial"/>
          <w:lang w:val="en"/>
        </w:rPr>
        <w:t xml:space="preserve"> soils’. The average annual temperature in Poland is 6 to 8 degrees. In the West, it is warmer by influence of the ocean climate, in the </w:t>
      </w:r>
      <w:r w:rsidR="00C147E9">
        <w:rPr>
          <w:rFonts w:cs="Arial"/>
          <w:lang w:val="en"/>
        </w:rPr>
        <w:t>E</w:t>
      </w:r>
      <w:r w:rsidRPr="00BC6B1F">
        <w:rPr>
          <w:rFonts w:cs="Arial"/>
          <w:lang w:val="en"/>
        </w:rPr>
        <w:t xml:space="preserve">ast, it is colder because of the continental climate. In July, </w:t>
      </w:r>
      <w:r w:rsidR="00C147E9">
        <w:rPr>
          <w:rFonts w:cs="Arial"/>
          <w:lang w:val="en"/>
        </w:rPr>
        <w:t xml:space="preserve">average </w:t>
      </w:r>
      <w:r w:rsidRPr="00BC6B1F">
        <w:rPr>
          <w:rFonts w:cs="Arial"/>
          <w:lang w:val="en"/>
        </w:rPr>
        <w:t xml:space="preserve">temperatures across the country can rise to around 22 degrees. </w:t>
      </w:r>
      <w:r w:rsidR="00C147E9">
        <w:rPr>
          <w:rFonts w:cs="Arial"/>
          <w:lang w:val="en"/>
        </w:rPr>
        <w:t>Average annual rainfall in Poland varies from 450 – 700 mm, most of it in the summer season.</w:t>
      </w:r>
    </w:p>
    <w:p w14:paraId="03E04A8D" w14:textId="77777777" w:rsidR="00C147E9" w:rsidRDefault="00C147E9" w:rsidP="00BC6B1F">
      <w:pPr>
        <w:rPr>
          <w:rFonts w:cs="Arial"/>
          <w:lang w:val="en"/>
        </w:rPr>
      </w:pPr>
    </w:p>
    <w:p w14:paraId="62AE78BA" w14:textId="77777777" w:rsidR="006F6F5A" w:rsidRDefault="00A96306" w:rsidP="00BC6B1F">
      <w:pPr>
        <w:rPr>
          <w:rFonts w:cs="Arial"/>
          <w:lang w:val="en"/>
        </w:rPr>
      </w:pPr>
      <w:r w:rsidRPr="00755ECC">
        <w:rPr>
          <w:rFonts w:cs="Arial"/>
          <w:lang w:val="en"/>
        </w:rPr>
        <w:t xml:space="preserve">Polish agriculture is characterized by high fragmentation - the average area of </w:t>
      </w:r>
      <w:r w:rsidRPr="00755ECC">
        <w:rPr>
          <w:rFonts w:ascii="Arial" w:hAnsi="Arial" w:cs="Arial"/>
          <w:lang w:val="en"/>
        </w:rPr>
        <w:t>​​</w:t>
      </w:r>
      <w:r w:rsidRPr="00755ECC">
        <w:rPr>
          <w:rFonts w:cs="Arial"/>
          <w:lang w:val="en"/>
        </w:rPr>
        <w:t xml:space="preserve">agricultural land per one farm increases gradually and in 2015 amounted to 10.3 ha of agricultural land (in 2011 - 9.1 ha, and in 2002 - 5.8 ha) . Despite some acceleration of concentration, slightly more than half of farms in Poland (51.9%) use no more than 5 ha of agricultural land. There </w:t>
      </w:r>
      <w:r>
        <w:rPr>
          <w:rFonts w:cs="Arial"/>
          <w:lang w:val="en"/>
        </w:rPr>
        <w:t>is</w:t>
      </w:r>
      <w:r w:rsidRPr="00755ECC">
        <w:rPr>
          <w:rFonts w:cs="Arial"/>
          <w:lang w:val="en"/>
        </w:rPr>
        <w:t xml:space="preserve"> 12.8% of agricultural land on these farms. Almost 3/4 of farms (74.9%) use less than 10 ha of agricultural land, and their total share in </w:t>
      </w:r>
      <w:r>
        <w:rPr>
          <w:rFonts w:cs="Arial"/>
          <w:lang w:val="en"/>
        </w:rPr>
        <w:t>arable lands is 28.3%</w:t>
      </w:r>
      <w:r w:rsidRPr="00755ECC">
        <w:rPr>
          <w:rFonts w:cs="Arial"/>
          <w:lang w:val="en"/>
        </w:rPr>
        <w:t xml:space="preserve">. These farms usually conduct production using traditional methods, with low mineral fertilization and the use of </w:t>
      </w:r>
      <w:r w:rsidRPr="00755ECC">
        <w:rPr>
          <w:rFonts w:cs="Arial"/>
          <w:lang w:val="en"/>
        </w:rPr>
        <w:lastRenderedPageBreak/>
        <w:t>chemical plant protection products, as well as industrial feed in the nutrition of farm animals, especially cattle. The next 31% of agricultural land is located on 10-30 hectare</w:t>
      </w:r>
      <w:r w:rsidR="00C147E9">
        <w:rPr>
          <w:rFonts w:cs="Arial"/>
          <w:lang w:val="en"/>
        </w:rPr>
        <w:t xml:space="preserve"> farm</w:t>
      </w:r>
      <w:r w:rsidRPr="00755ECC">
        <w:rPr>
          <w:rFonts w:cs="Arial"/>
          <w:lang w:val="en"/>
        </w:rPr>
        <w:t xml:space="preserve">. </w:t>
      </w:r>
      <w:r w:rsidR="00BC6B1F">
        <w:rPr>
          <w:rFonts w:cs="Arial"/>
          <w:lang w:val="en"/>
        </w:rPr>
        <w:t>Besides these small and medium size farms Poland has also</w:t>
      </w:r>
      <w:r w:rsidR="006F6F5A">
        <w:rPr>
          <w:rFonts w:cs="Arial"/>
          <w:lang w:val="en"/>
        </w:rPr>
        <w:t xml:space="preserve"> medium and</w:t>
      </w:r>
      <w:r w:rsidR="00BC6B1F">
        <w:rPr>
          <w:rFonts w:cs="Arial"/>
          <w:lang w:val="en"/>
        </w:rPr>
        <w:t xml:space="preserve"> large scale farms</w:t>
      </w:r>
      <w:r w:rsidR="006F6F5A">
        <w:rPr>
          <w:rFonts w:cs="Arial"/>
          <w:lang w:val="en"/>
        </w:rPr>
        <w:t>. The large scale farms are the</w:t>
      </w:r>
      <w:r w:rsidR="00BC6B1F">
        <w:rPr>
          <w:rFonts w:cs="Arial"/>
          <w:lang w:val="en"/>
        </w:rPr>
        <w:t xml:space="preserve"> successors of the formal state owned collective farms. </w:t>
      </w:r>
    </w:p>
    <w:p w14:paraId="6137BBCE" w14:textId="558A6C9E" w:rsidR="00A96306" w:rsidRDefault="00F426CA" w:rsidP="00BC6B1F">
      <w:pPr>
        <w:rPr>
          <w:rFonts w:cs="Arial"/>
          <w:lang w:val="en"/>
        </w:rPr>
      </w:pPr>
      <w:proofErr w:type="spellStart"/>
      <w:r>
        <w:rPr>
          <w:rFonts w:cs="Arial"/>
          <w:lang w:val="en"/>
        </w:rPr>
        <w:t>Aproximately</w:t>
      </w:r>
      <w:proofErr w:type="spellEnd"/>
      <w:r>
        <w:rPr>
          <w:rFonts w:cs="Arial"/>
          <w:lang w:val="en"/>
        </w:rPr>
        <w:t xml:space="preserve"> 33</w:t>
      </w:r>
      <w:r w:rsidR="006F6F5A">
        <w:rPr>
          <w:rFonts w:cs="Arial"/>
          <w:lang w:val="en"/>
        </w:rPr>
        <w:t xml:space="preserve">.000 farms cultivate 50 ha or more, </w:t>
      </w:r>
      <w:proofErr w:type="spellStart"/>
      <w:r w:rsidR="006F6F5A">
        <w:rPr>
          <w:rFonts w:cs="Arial"/>
          <w:lang w:val="en"/>
        </w:rPr>
        <w:t>a</w:t>
      </w:r>
      <w:r w:rsidR="00C147E9">
        <w:rPr>
          <w:rFonts w:cs="Arial"/>
          <w:lang w:val="en"/>
        </w:rPr>
        <w:t>proximately</w:t>
      </w:r>
      <w:proofErr w:type="spellEnd"/>
      <w:r w:rsidR="00C147E9">
        <w:rPr>
          <w:rFonts w:cs="Arial"/>
          <w:lang w:val="en"/>
        </w:rPr>
        <w:t xml:space="preserve"> 600</w:t>
      </w:r>
      <w:r w:rsidR="006F6F5A">
        <w:rPr>
          <w:rFonts w:cs="Arial"/>
          <w:lang w:val="en"/>
        </w:rPr>
        <w:t xml:space="preserve"> of these</w:t>
      </w:r>
      <w:r w:rsidR="00C147E9">
        <w:rPr>
          <w:rFonts w:cs="Arial"/>
          <w:lang w:val="en"/>
        </w:rPr>
        <w:t xml:space="preserve"> farms cultivate more than 1000 ha</w:t>
      </w:r>
      <w:r w:rsidR="006F6F5A">
        <w:rPr>
          <w:rFonts w:cs="Arial"/>
          <w:lang w:val="en"/>
        </w:rPr>
        <w:t>. T</w:t>
      </w:r>
      <w:r w:rsidR="00C147E9">
        <w:rPr>
          <w:rFonts w:cs="Arial"/>
          <w:lang w:val="en"/>
        </w:rPr>
        <w:t>hese</w:t>
      </w:r>
      <w:r w:rsidR="006F6F5A">
        <w:rPr>
          <w:rFonts w:cs="Arial"/>
          <w:lang w:val="en"/>
        </w:rPr>
        <w:t xml:space="preserve"> small and medium size</w:t>
      </w:r>
      <w:r w:rsidR="00C147E9">
        <w:rPr>
          <w:rFonts w:cs="Arial"/>
          <w:lang w:val="en"/>
        </w:rPr>
        <w:t xml:space="preserve"> </w:t>
      </w:r>
      <w:r w:rsidR="00BC6B1F">
        <w:rPr>
          <w:rFonts w:cs="Arial"/>
          <w:lang w:val="en"/>
        </w:rPr>
        <w:t>farm</w:t>
      </w:r>
      <w:r w:rsidR="00C147E9">
        <w:rPr>
          <w:rFonts w:cs="Arial"/>
          <w:lang w:val="en"/>
        </w:rPr>
        <w:t>s</w:t>
      </w:r>
      <w:r w:rsidR="00BC6B1F">
        <w:rPr>
          <w:rFonts w:cs="Arial"/>
          <w:lang w:val="en"/>
        </w:rPr>
        <w:t xml:space="preserve"> are found mainly in the North, </w:t>
      </w:r>
      <w:proofErr w:type="spellStart"/>
      <w:r w:rsidR="00BC6B1F">
        <w:rPr>
          <w:rFonts w:cs="Arial"/>
          <w:lang w:val="en"/>
        </w:rPr>
        <w:t>centre</w:t>
      </w:r>
      <w:proofErr w:type="spellEnd"/>
      <w:r w:rsidR="00BC6B1F">
        <w:rPr>
          <w:rFonts w:cs="Arial"/>
          <w:lang w:val="en"/>
        </w:rPr>
        <w:t xml:space="preserve"> and South West of Poland. </w:t>
      </w:r>
    </w:p>
    <w:p w14:paraId="70541365" w14:textId="6A68E26B" w:rsidR="00BB34F2" w:rsidRDefault="00BB34F2" w:rsidP="00BC6B1F">
      <w:pPr>
        <w:rPr>
          <w:rFonts w:cs="Arial"/>
          <w:lang w:val="en"/>
        </w:rPr>
      </w:pPr>
      <w:r>
        <w:rPr>
          <w:rFonts w:cs="Arial"/>
          <w:lang w:val="en"/>
        </w:rPr>
        <w:t xml:space="preserve">The acreage of organic is still rather small in Poland, but growing fast. </w:t>
      </w:r>
      <w:r w:rsidR="000B6A7B">
        <w:rPr>
          <w:rFonts w:cs="Arial"/>
          <w:lang w:val="en"/>
        </w:rPr>
        <w:t xml:space="preserve">In 2000 Poland only had 22.000 organic managed land, nowadays this is around 500.000 ha (+/- 3%). Arable crops have a share of 35-40%. </w:t>
      </w:r>
      <w:r>
        <w:rPr>
          <w:rFonts w:cs="Arial"/>
          <w:lang w:val="en"/>
        </w:rPr>
        <w:t xml:space="preserve">Over the last few years an annual increase of 20% of organic sales is mentioned. But this is still less than 1% of the total food market, compared to 2-8% in </w:t>
      </w:r>
      <w:r w:rsidR="00C474A5">
        <w:rPr>
          <w:rFonts w:cs="Arial"/>
          <w:lang w:val="en"/>
        </w:rPr>
        <w:t xml:space="preserve">other EU countries. </w:t>
      </w:r>
    </w:p>
    <w:p w14:paraId="3D151A57" w14:textId="77777777" w:rsidR="00F426CA" w:rsidRDefault="00F426CA" w:rsidP="00BC6B1F">
      <w:pPr>
        <w:rPr>
          <w:rFonts w:cs="Arial"/>
          <w:lang w:val="en"/>
        </w:rPr>
      </w:pPr>
    </w:p>
    <w:p w14:paraId="283E73F7" w14:textId="77777777" w:rsidR="00F426CA" w:rsidRPr="00F426CA" w:rsidRDefault="00F426CA" w:rsidP="00F426CA">
      <w:pPr>
        <w:rPr>
          <w:rFonts w:cs="Arial"/>
          <w:b/>
          <w:lang w:val="en"/>
        </w:rPr>
      </w:pPr>
      <w:r w:rsidRPr="00F426CA">
        <w:rPr>
          <w:rFonts w:cs="Arial"/>
          <w:b/>
          <w:lang w:val="en"/>
        </w:rPr>
        <w:t>Number of farms and area of agricultural land in 2015</w:t>
      </w:r>
    </w:p>
    <w:p w14:paraId="7EF39C40" w14:textId="77777777" w:rsidR="00F426CA" w:rsidRPr="00F426CA" w:rsidRDefault="00F426CA" w:rsidP="00F426CA">
      <w:pPr>
        <w:rPr>
          <w:rFonts w:cs="Arial"/>
          <w:b/>
          <w:lang w:val="en"/>
        </w:rPr>
      </w:pPr>
    </w:p>
    <w:tbl>
      <w:tblPr>
        <w:tblW w:w="8095" w:type="dxa"/>
        <w:tblInd w:w="55" w:type="dxa"/>
        <w:tblCellMar>
          <w:left w:w="70" w:type="dxa"/>
          <w:right w:w="70" w:type="dxa"/>
        </w:tblCellMar>
        <w:tblLook w:val="04A0" w:firstRow="1" w:lastRow="0" w:firstColumn="1" w:lastColumn="0" w:noHBand="0" w:noVBand="1"/>
      </w:tblPr>
      <w:tblGrid>
        <w:gridCol w:w="2142"/>
        <w:gridCol w:w="2976"/>
        <w:gridCol w:w="2977"/>
      </w:tblGrid>
      <w:tr w:rsidR="00F426CA" w:rsidRPr="00F426CA" w14:paraId="6C7B342E" w14:textId="77777777" w:rsidTr="00BB34F2">
        <w:trPr>
          <w:trHeight w:val="573"/>
        </w:trPr>
        <w:tc>
          <w:tcPr>
            <w:tcW w:w="2142"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2BE4C11" w14:textId="0EC661B4" w:rsidR="00F426CA" w:rsidRPr="00F426CA" w:rsidRDefault="00F426CA" w:rsidP="00F426CA">
            <w:pPr>
              <w:rPr>
                <w:rFonts w:cs="Arial"/>
                <w:lang w:val="nl-NL"/>
              </w:rPr>
            </w:pPr>
            <w:r>
              <w:rPr>
                <w:rFonts w:cs="Arial"/>
                <w:lang w:val="nl-NL"/>
              </w:rPr>
              <w:t>Acreage in ha</w:t>
            </w:r>
          </w:p>
        </w:tc>
        <w:tc>
          <w:tcPr>
            <w:tcW w:w="2976" w:type="dxa"/>
            <w:tcBorders>
              <w:top w:val="single" w:sz="8" w:space="0" w:color="auto"/>
              <w:left w:val="nil"/>
              <w:bottom w:val="single" w:sz="8" w:space="0" w:color="auto"/>
              <w:right w:val="single" w:sz="8" w:space="0" w:color="auto"/>
            </w:tcBorders>
            <w:shd w:val="clear" w:color="000000" w:fill="F2F2F2"/>
            <w:noWrap/>
            <w:vAlign w:val="center"/>
            <w:hideMark/>
          </w:tcPr>
          <w:p w14:paraId="39791BF1" w14:textId="0F0F7847" w:rsidR="00F426CA" w:rsidRPr="00F426CA" w:rsidRDefault="00F426CA" w:rsidP="00F426CA">
            <w:pPr>
              <w:rPr>
                <w:rFonts w:cs="Arial"/>
                <w:lang w:val="nl-NL"/>
              </w:rPr>
            </w:pPr>
            <w:r w:rsidRPr="00F426CA">
              <w:rPr>
                <w:rFonts w:cs="Arial"/>
                <w:lang w:val="nl-NL"/>
              </w:rPr>
              <w:t>Number of farm</w:t>
            </w:r>
            <w:r>
              <w:rPr>
                <w:rFonts w:cs="Arial"/>
                <w:lang w:val="nl-NL"/>
              </w:rPr>
              <w:t xml:space="preserve"> x 1000</w:t>
            </w:r>
          </w:p>
        </w:tc>
        <w:tc>
          <w:tcPr>
            <w:tcW w:w="2977" w:type="dxa"/>
            <w:tcBorders>
              <w:top w:val="single" w:sz="8" w:space="0" w:color="auto"/>
              <w:left w:val="nil"/>
              <w:bottom w:val="single" w:sz="8" w:space="0" w:color="auto"/>
              <w:right w:val="single" w:sz="8" w:space="0" w:color="auto"/>
            </w:tcBorders>
            <w:shd w:val="clear" w:color="000000" w:fill="F2F2F2"/>
            <w:noWrap/>
            <w:vAlign w:val="center"/>
            <w:hideMark/>
          </w:tcPr>
          <w:p w14:paraId="7631B860" w14:textId="71282BA0" w:rsidR="00F426CA" w:rsidRPr="00F426CA" w:rsidRDefault="00F426CA" w:rsidP="00F426CA">
            <w:pPr>
              <w:rPr>
                <w:rFonts w:cs="Arial"/>
                <w:lang w:val="nl-NL"/>
              </w:rPr>
            </w:pPr>
            <w:r w:rsidRPr="00F426CA">
              <w:rPr>
                <w:rFonts w:cs="Arial"/>
                <w:lang w:val="nl-NL"/>
              </w:rPr>
              <w:t>Agricultural area</w:t>
            </w:r>
            <w:r>
              <w:rPr>
                <w:rFonts w:cs="Arial"/>
                <w:lang w:val="nl-NL"/>
              </w:rPr>
              <w:t xml:space="preserve"> x 1000 ha</w:t>
            </w:r>
          </w:p>
        </w:tc>
      </w:tr>
      <w:tr w:rsidR="00F426CA" w:rsidRPr="00F426CA" w14:paraId="21F9EA2D" w14:textId="77777777" w:rsidTr="00BB34F2">
        <w:trPr>
          <w:trHeight w:val="300"/>
        </w:trPr>
        <w:tc>
          <w:tcPr>
            <w:tcW w:w="2142" w:type="dxa"/>
            <w:tcBorders>
              <w:top w:val="nil"/>
              <w:left w:val="single" w:sz="8" w:space="0" w:color="auto"/>
              <w:bottom w:val="nil"/>
              <w:right w:val="single" w:sz="8" w:space="0" w:color="auto"/>
            </w:tcBorders>
            <w:shd w:val="clear" w:color="auto" w:fill="auto"/>
            <w:noWrap/>
            <w:vAlign w:val="center"/>
            <w:hideMark/>
          </w:tcPr>
          <w:p w14:paraId="4D8DCBE9" w14:textId="163DCD04" w:rsidR="00F426CA" w:rsidRPr="00F426CA" w:rsidRDefault="00F426CA" w:rsidP="00F426CA">
            <w:pPr>
              <w:jc w:val="center"/>
              <w:rPr>
                <w:rFonts w:cs="Arial"/>
                <w:lang w:val="nl-NL"/>
              </w:rPr>
            </w:pPr>
            <w:r>
              <w:rPr>
                <w:rFonts w:cs="Arial"/>
                <w:lang w:val="nl-NL"/>
              </w:rPr>
              <w:t>1-5</w:t>
            </w:r>
          </w:p>
        </w:tc>
        <w:tc>
          <w:tcPr>
            <w:tcW w:w="2976" w:type="dxa"/>
            <w:tcBorders>
              <w:top w:val="nil"/>
              <w:left w:val="nil"/>
              <w:bottom w:val="nil"/>
              <w:right w:val="single" w:sz="8" w:space="0" w:color="auto"/>
            </w:tcBorders>
            <w:shd w:val="clear" w:color="auto" w:fill="auto"/>
            <w:noWrap/>
            <w:vAlign w:val="center"/>
            <w:hideMark/>
          </w:tcPr>
          <w:p w14:paraId="53D48595" w14:textId="058E6519" w:rsidR="00F426CA" w:rsidRPr="00F426CA" w:rsidRDefault="00F426CA" w:rsidP="00F426CA">
            <w:pPr>
              <w:jc w:val="center"/>
              <w:rPr>
                <w:rFonts w:cs="Arial"/>
                <w:lang w:val="nl-NL"/>
              </w:rPr>
            </w:pPr>
            <w:r>
              <w:rPr>
                <w:rFonts w:cs="Arial"/>
                <w:lang w:val="nl-NL"/>
              </w:rPr>
              <w:t>708</w:t>
            </w:r>
          </w:p>
        </w:tc>
        <w:tc>
          <w:tcPr>
            <w:tcW w:w="2977" w:type="dxa"/>
            <w:tcBorders>
              <w:top w:val="nil"/>
              <w:left w:val="nil"/>
              <w:bottom w:val="nil"/>
              <w:right w:val="single" w:sz="8" w:space="0" w:color="auto"/>
            </w:tcBorders>
            <w:shd w:val="clear" w:color="auto" w:fill="auto"/>
            <w:noWrap/>
            <w:vAlign w:val="center"/>
            <w:hideMark/>
          </w:tcPr>
          <w:p w14:paraId="1B157A1A" w14:textId="758C8885" w:rsidR="00F426CA" w:rsidRPr="00F426CA" w:rsidRDefault="00F426CA" w:rsidP="00F426CA">
            <w:pPr>
              <w:jc w:val="center"/>
              <w:rPr>
                <w:rFonts w:cs="Arial"/>
                <w:lang w:val="nl-NL"/>
              </w:rPr>
            </w:pPr>
            <w:r>
              <w:rPr>
                <w:rFonts w:cs="Arial"/>
                <w:lang w:val="nl-NL"/>
              </w:rPr>
              <w:t>1840</w:t>
            </w:r>
          </w:p>
        </w:tc>
      </w:tr>
      <w:tr w:rsidR="00F426CA" w:rsidRPr="00F426CA" w14:paraId="1C19A3AF" w14:textId="77777777" w:rsidTr="00BB34F2">
        <w:trPr>
          <w:trHeight w:val="300"/>
        </w:trPr>
        <w:tc>
          <w:tcPr>
            <w:tcW w:w="2142" w:type="dxa"/>
            <w:tcBorders>
              <w:top w:val="nil"/>
              <w:left w:val="single" w:sz="8" w:space="0" w:color="auto"/>
              <w:bottom w:val="nil"/>
              <w:right w:val="single" w:sz="8" w:space="0" w:color="auto"/>
            </w:tcBorders>
            <w:shd w:val="clear" w:color="auto" w:fill="auto"/>
            <w:noWrap/>
            <w:vAlign w:val="center"/>
            <w:hideMark/>
          </w:tcPr>
          <w:p w14:paraId="0B9972B4" w14:textId="5BEECF4B" w:rsidR="00F426CA" w:rsidRPr="00F426CA" w:rsidRDefault="00F426CA" w:rsidP="00F426CA">
            <w:pPr>
              <w:jc w:val="center"/>
              <w:rPr>
                <w:rFonts w:cs="Arial"/>
                <w:lang w:val="nl-NL"/>
              </w:rPr>
            </w:pPr>
            <w:r>
              <w:rPr>
                <w:rFonts w:cs="Arial"/>
                <w:lang w:val="nl-NL"/>
              </w:rPr>
              <w:t>5-10</w:t>
            </w:r>
          </w:p>
        </w:tc>
        <w:tc>
          <w:tcPr>
            <w:tcW w:w="2976" w:type="dxa"/>
            <w:tcBorders>
              <w:top w:val="nil"/>
              <w:left w:val="nil"/>
              <w:bottom w:val="nil"/>
              <w:right w:val="single" w:sz="8" w:space="0" w:color="auto"/>
            </w:tcBorders>
            <w:shd w:val="clear" w:color="auto" w:fill="auto"/>
            <w:noWrap/>
            <w:vAlign w:val="center"/>
            <w:hideMark/>
          </w:tcPr>
          <w:p w14:paraId="18D21944" w14:textId="21357F79" w:rsidR="00F426CA" w:rsidRPr="00F426CA" w:rsidRDefault="00F426CA" w:rsidP="00F426CA">
            <w:pPr>
              <w:jc w:val="center"/>
              <w:rPr>
                <w:rFonts w:cs="Arial"/>
                <w:lang w:val="nl-NL"/>
              </w:rPr>
            </w:pPr>
            <w:r>
              <w:rPr>
                <w:rFonts w:cs="Arial"/>
                <w:lang w:val="nl-NL"/>
              </w:rPr>
              <w:t>323</w:t>
            </w:r>
          </w:p>
        </w:tc>
        <w:tc>
          <w:tcPr>
            <w:tcW w:w="2977" w:type="dxa"/>
            <w:tcBorders>
              <w:top w:val="nil"/>
              <w:left w:val="nil"/>
              <w:bottom w:val="nil"/>
              <w:right w:val="single" w:sz="8" w:space="0" w:color="auto"/>
            </w:tcBorders>
            <w:shd w:val="clear" w:color="auto" w:fill="auto"/>
            <w:noWrap/>
            <w:vAlign w:val="center"/>
            <w:hideMark/>
          </w:tcPr>
          <w:p w14:paraId="4F20102E" w14:textId="06254A93" w:rsidR="00F426CA" w:rsidRPr="00F426CA" w:rsidRDefault="00F426CA" w:rsidP="00F426CA">
            <w:pPr>
              <w:jc w:val="center"/>
              <w:rPr>
                <w:rFonts w:cs="Arial"/>
                <w:lang w:val="nl-NL"/>
              </w:rPr>
            </w:pPr>
            <w:r>
              <w:rPr>
                <w:rFonts w:cs="Arial"/>
                <w:lang w:val="nl-NL"/>
              </w:rPr>
              <w:t>2260</w:t>
            </w:r>
          </w:p>
        </w:tc>
      </w:tr>
      <w:tr w:rsidR="00F426CA" w:rsidRPr="00F426CA" w14:paraId="76D9A8DD" w14:textId="77777777" w:rsidTr="00BB34F2">
        <w:trPr>
          <w:trHeight w:val="300"/>
        </w:trPr>
        <w:tc>
          <w:tcPr>
            <w:tcW w:w="2142" w:type="dxa"/>
            <w:tcBorders>
              <w:top w:val="nil"/>
              <w:left w:val="single" w:sz="8" w:space="0" w:color="auto"/>
              <w:bottom w:val="nil"/>
              <w:right w:val="single" w:sz="8" w:space="0" w:color="auto"/>
            </w:tcBorders>
            <w:shd w:val="clear" w:color="auto" w:fill="auto"/>
            <w:noWrap/>
            <w:vAlign w:val="center"/>
            <w:hideMark/>
          </w:tcPr>
          <w:p w14:paraId="1EA9246D" w14:textId="73935CF7" w:rsidR="00F426CA" w:rsidRPr="00F426CA" w:rsidRDefault="00F426CA" w:rsidP="00F426CA">
            <w:pPr>
              <w:jc w:val="center"/>
              <w:rPr>
                <w:rFonts w:cs="Arial"/>
                <w:lang w:val="nl-NL"/>
              </w:rPr>
            </w:pPr>
            <w:r>
              <w:rPr>
                <w:rFonts w:cs="Arial"/>
                <w:lang w:val="nl-NL"/>
              </w:rPr>
              <w:t>10-30</w:t>
            </w:r>
          </w:p>
        </w:tc>
        <w:tc>
          <w:tcPr>
            <w:tcW w:w="2976" w:type="dxa"/>
            <w:tcBorders>
              <w:top w:val="nil"/>
              <w:left w:val="nil"/>
              <w:bottom w:val="nil"/>
              <w:right w:val="single" w:sz="8" w:space="0" w:color="auto"/>
            </w:tcBorders>
            <w:shd w:val="clear" w:color="auto" w:fill="auto"/>
            <w:noWrap/>
            <w:vAlign w:val="center"/>
            <w:hideMark/>
          </w:tcPr>
          <w:p w14:paraId="59E737BF" w14:textId="49C7EF8D" w:rsidR="00F426CA" w:rsidRPr="00F426CA" w:rsidRDefault="00F426CA" w:rsidP="00F426CA">
            <w:pPr>
              <w:jc w:val="center"/>
              <w:rPr>
                <w:rFonts w:cs="Arial"/>
                <w:lang w:val="nl-NL"/>
              </w:rPr>
            </w:pPr>
            <w:r>
              <w:rPr>
                <w:rFonts w:cs="Arial"/>
                <w:lang w:val="nl-NL"/>
              </w:rPr>
              <w:t>282</w:t>
            </w:r>
          </w:p>
        </w:tc>
        <w:tc>
          <w:tcPr>
            <w:tcW w:w="2977" w:type="dxa"/>
            <w:tcBorders>
              <w:top w:val="nil"/>
              <w:left w:val="nil"/>
              <w:bottom w:val="nil"/>
              <w:right w:val="single" w:sz="8" w:space="0" w:color="auto"/>
            </w:tcBorders>
            <w:shd w:val="clear" w:color="auto" w:fill="auto"/>
            <w:noWrap/>
            <w:vAlign w:val="center"/>
            <w:hideMark/>
          </w:tcPr>
          <w:p w14:paraId="16528589" w14:textId="79803605" w:rsidR="00F426CA" w:rsidRPr="00F426CA" w:rsidRDefault="00F426CA" w:rsidP="00F426CA">
            <w:pPr>
              <w:jc w:val="center"/>
              <w:rPr>
                <w:rFonts w:cs="Arial"/>
                <w:lang w:val="nl-NL"/>
              </w:rPr>
            </w:pPr>
            <w:r>
              <w:rPr>
                <w:rFonts w:cs="Arial"/>
                <w:lang w:val="nl-NL"/>
              </w:rPr>
              <w:t>4508</w:t>
            </w:r>
          </w:p>
        </w:tc>
      </w:tr>
      <w:tr w:rsidR="00F426CA" w:rsidRPr="00F426CA" w14:paraId="22BE8617" w14:textId="77777777" w:rsidTr="00BB34F2">
        <w:trPr>
          <w:trHeight w:val="300"/>
        </w:trPr>
        <w:tc>
          <w:tcPr>
            <w:tcW w:w="2142" w:type="dxa"/>
            <w:tcBorders>
              <w:top w:val="nil"/>
              <w:left w:val="single" w:sz="8" w:space="0" w:color="auto"/>
              <w:bottom w:val="nil"/>
              <w:right w:val="single" w:sz="8" w:space="0" w:color="auto"/>
            </w:tcBorders>
            <w:shd w:val="clear" w:color="auto" w:fill="auto"/>
            <w:noWrap/>
            <w:vAlign w:val="center"/>
            <w:hideMark/>
          </w:tcPr>
          <w:p w14:paraId="17302D29" w14:textId="77625F12" w:rsidR="00F426CA" w:rsidRPr="00F426CA" w:rsidRDefault="00F426CA" w:rsidP="00F426CA">
            <w:pPr>
              <w:jc w:val="center"/>
              <w:rPr>
                <w:rFonts w:cs="Arial"/>
                <w:lang w:val="nl-NL"/>
              </w:rPr>
            </w:pPr>
            <w:r>
              <w:rPr>
                <w:rFonts w:cs="Arial"/>
                <w:lang w:val="nl-NL"/>
              </w:rPr>
              <w:t>30-50</w:t>
            </w:r>
          </w:p>
        </w:tc>
        <w:tc>
          <w:tcPr>
            <w:tcW w:w="2976" w:type="dxa"/>
            <w:tcBorders>
              <w:top w:val="nil"/>
              <w:left w:val="nil"/>
              <w:bottom w:val="nil"/>
              <w:right w:val="single" w:sz="8" w:space="0" w:color="auto"/>
            </w:tcBorders>
            <w:shd w:val="clear" w:color="auto" w:fill="auto"/>
            <w:noWrap/>
            <w:vAlign w:val="center"/>
            <w:hideMark/>
          </w:tcPr>
          <w:p w14:paraId="2E412F93" w14:textId="2BDFF75A" w:rsidR="00F426CA" w:rsidRPr="00F426CA" w:rsidRDefault="00F426CA" w:rsidP="00F426CA">
            <w:pPr>
              <w:jc w:val="center"/>
              <w:rPr>
                <w:rFonts w:cs="Arial"/>
                <w:lang w:val="nl-NL"/>
              </w:rPr>
            </w:pPr>
            <w:r>
              <w:rPr>
                <w:rFonts w:cs="Arial"/>
                <w:lang w:val="nl-NL"/>
              </w:rPr>
              <w:t>38</w:t>
            </w:r>
          </w:p>
        </w:tc>
        <w:tc>
          <w:tcPr>
            <w:tcW w:w="2977" w:type="dxa"/>
            <w:tcBorders>
              <w:top w:val="nil"/>
              <w:left w:val="nil"/>
              <w:bottom w:val="nil"/>
              <w:right w:val="single" w:sz="8" w:space="0" w:color="auto"/>
            </w:tcBorders>
            <w:shd w:val="clear" w:color="auto" w:fill="auto"/>
            <w:noWrap/>
            <w:vAlign w:val="center"/>
            <w:hideMark/>
          </w:tcPr>
          <w:p w14:paraId="15CADE4A" w14:textId="77777777" w:rsidR="00F426CA" w:rsidRPr="00F426CA" w:rsidRDefault="00F426CA" w:rsidP="00F426CA">
            <w:pPr>
              <w:jc w:val="center"/>
              <w:rPr>
                <w:rFonts w:cs="Arial"/>
                <w:lang w:val="nl-NL"/>
              </w:rPr>
            </w:pPr>
            <w:r w:rsidRPr="00F426CA">
              <w:rPr>
                <w:rFonts w:cs="Arial"/>
                <w:lang w:val="nl-NL"/>
              </w:rPr>
              <w:t>1451</w:t>
            </w:r>
          </w:p>
        </w:tc>
      </w:tr>
      <w:tr w:rsidR="00F426CA" w:rsidRPr="00F426CA" w14:paraId="78B71DD1" w14:textId="77777777" w:rsidTr="00BB34F2">
        <w:trPr>
          <w:trHeight w:val="300"/>
        </w:trPr>
        <w:tc>
          <w:tcPr>
            <w:tcW w:w="2142" w:type="dxa"/>
            <w:tcBorders>
              <w:top w:val="nil"/>
              <w:left w:val="single" w:sz="8" w:space="0" w:color="auto"/>
              <w:bottom w:val="nil"/>
              <w:right w:val="single" w:sz="8" w:space="0" w:color="auto"/>
            </w:tcBorders>
            <w:shd w:val="clear" w:color="auto" w:fill="auto"/>
            <w:noWrap/>
            <w:vAlign w:val="center"/>
            <w:hideMark/>
          </w:tcPr>
          <w:p w14:paraId="022AE598" w14:textId="13E63299" w:rsidR="00F426CA" w:rsidRPr="00F426CA" w:rsidRDefault="00F426CA" w:rsidP="00F426CA">
            <w:pPr>
              <w:jc w:val="center"/>
              <w:rPr>
                <w:rFonts w:cs="Arial"/>
                <w:lang w:val="nl-NL"/>
              </w:rPr>
            </w:pPr>
            <w:r>
              <w:rPr>
                <w:rFonts w:cs="Arial"/>
                <w:lang w:val="nl-NL"/>
              </w:rPr>
              <w:t xml:space="preserve">&gt; </w:t>
            </w:r>
            <w:r w:rsidRPr="00F426CA">
              <w:rPr>
                <w:rFonts w:cs="Arial"/>
                <w:lang w:val="nl-NL"/>
              </w:rPr>
              <w:t>50</w:t>
            </w:r>
          </w:p>
        </w:tc>
        <w:tc>
          <w:tcPr>
            <w:tcW w:w="2976" w:type="dxa"/>
            <w:tcBorders>
              <w:top w:val="nil"/>
              <w:left w:val="nil"/>
              <w:bottom w:val="nil"/>
              <w:right w:val="single" w:sz="8" w:space="0" w:color="auto"/>
            </w:tcBorders>
            <w:shd w:val="clear" w:color="auto" w:fill="auto"/>
            <w:noWrap/>
            <w:vAlign w:val="center"/>
            <w:hideMark/>
          </w:tcPr>
          <w:p w14:paraId="42B6A567" w14:textId="3D90E645" w:rsidR="00F426CA" w:rsidRPr="00F426CA" w:rsidRDefault="00F426CA" w:rsidP="00F426CA">
            <w:pPr>
              <w:jc w:val="center"/>
              <w:rPr>
                <w:rFonts w:cs="Arial"/>
                <w:lang w:val="nl-NL"/>
              </w:rPr>
            </w:pPr>
            <w:r>
              <w:rPr>
                <w:rFonts w:cs="Arial"/>
                <w:lang w:val="nl-NL"/>
              </w:rPr>
              <w:t>33</w:t>
            </w:r>
          </w:p>
        </w:tc>
        <w:tc>
          <w:tcPr>
            <w:tcW w:w="2977" w:type="dxa"/>
            <w:tcBorders>
              <w:top w:val="nil"/>
              <w:left w:val="nil"/>
              <w:bottom w:val="nil"/>
              <w:right w:val="single" w:sz="8" w:space="0" w:color="auto"/>
            </w:tcBorders>
            <w:shd w:val="clear" w:color="auto" w:fill="auto"/>
            <w:noWrap/>
            <w:vAlign w:val="center"/>
            <w:hideMark/>
          </w:tcPr>
          <w:p w14:paraId="73F42833" w14:textId="2FBBA5FC" w:rsidR="00F426CA" w:rsidRPr="00F426CA" w:rsidRDefault="00F426CA" w:rsidP="00F426CA">
            <w:pPr>
              <w:jc w:val="center"/>
              <w:rPr>
                <w:rFonts w:cs="Arial"/>
                <w:lang w:val="nl-NL"/>
              </w:rPr>
            </w:pPr>
            <w:r>
              <w:rPr>
                <w:rFonts w:cs="Arial"/>
                <w:lang w:val="nl-NL"/>
              </w:rPr>
              <w:t>4466</w:t>
            </w:r>
          </w:p>
        </w:tc>
      </w:tr>
      <w:tr w:rsidR="00F426CA" w:rsidRPr="00F426CA" w14:paraId="24FE0FD4" w14:textId="77777777" w:rsidTr="00BB34F2">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14:paraId="23FFCD58" w14:textId="32B31EB4" w:rsidR="00F426CA" w:rsidRPr="00F426CA" w:rsidRDefault="00F426CA" w:rsidP="00F426CA">
            <w:pPr>
              <w:jc w:val="center"/>
              <w:rPr>
                <w:rFonts w:cs="Arial"/>
                <w:lang w:val="nl-NL"/>
              </w:rPr>
            </w:pPr>
            <w:r>
              <w:rPr>
                <w:rFonts w:cs="Arial"/>
                <w:lang w:val="nl-NL"/>
              </w:rPr>
              <w:t>Total</w:t>
            </w:r>
          </w:p>
        </w:tc>
        <w:tc>
          <w:tcPr>
            <w:tcW w:w="2976" w:type="dxa"/>
            <w:tcBorders>
              <w:top w:val="nil"/>
              <w:left w:val="nil"/>
              <w:bottom w:val="single" w:sz="8" w:space="0" w:color="auto"/>
              <w:right w:val="single" w:sz="8" w:space="0" w:color="auto"/>
            </w:tcBorders>
            <w:shd w:val="clear" w:color="auto" w:fill="auto"/>
            <w:noWrap/>
            <w:vAlign w:val="center"/>
            <w:hideMark/>
          </w:tcPr>
          <w:p w14:paraId="27756A88" w14:textId="54896FBC" w:rsidR="00F426CA" w:rsidRPr="00F426CA" w:rsidRDefault="00F426CA" w:rsidP="00F426CA">
            <w:pPr>
              <w:jc w:val="center"/>
              <w:rPr>
                <w:rFonts w:cs="Arial"/>
                <w:lang w:val="nl-NL"/>
              </w:rPr>
            </w:pPr>
            <w:r>
              <w:rPr>
                <w:rFonts w:cs="Arial"/>
                <w:lang w:val="nl-NL"/>
              </w:rPr>
              <w:t>1404</w:t>
            </w:r>
          </w:p>
        </w:tc>
        <w:tc>
          <w:tcPr>
            <w:tcW w:w="2977" w:type="dxa"/>
            <w:tcBorders>
              <w:top w:val="nil"/>
              <w:left w:val="nil"/>
              <w:bottom w:val="single" w:sz="8" w:space="0" w:color="auto"/>
              <w:right w:val="single" w:sz="8" w:space="0" w:color="auto"/>
            </w:tcBorders>
            <w:shd w:val="clear" w:color="auto" w:fill="auto"/>
            <w:noWrap/>
            <w:vAlign w:val="center"/>
            <w:hideMark/>
          </w:tcPr>
          <w:p w14:paraId="5E84BAC5" w14:textId="29289033" w:rsidR="00F426CA" w:rsidRPr="00F426CA" w:rsidRDefault="00F426CA" w:rsidP="00F426CA">
            <w:pPr>
              <w:jc w:val="center"/>
              <w:rPr>
                <w:rFonts w:cs="Arial"/>
                <w:lang w:val="nl-NL"/>
              </w:rPr>
            </w:pPr>
            <w:r>
              <w:rPr>
                <w:rFonts w:cs="Arial"/>
                <w:lang w:val="nl-NL"/>
              </w:rPr>
              <w:t>14545</w:t>
            </w:r>
          </w:p>
        </w:tc>
      </w:tr>
    </w:tbl>
    <w:p w14:paraId="41B1FFF2" w14:textId="2D228EA9" w:rsidR="00F426CA" w:rsidRDefault="00F426CA" w:rsidP="00F426CA">
      <w:pPr>
        <w:rPr>
          <w:rFonts w:cs="Arial"/>
          <w:lang w:val="pl-PL"/>
        </w:rPr>
      </w:pPr>
      <w:r>
        <w:rPr>
          <w:rFonts w:cs="Arial"/>
          <w:lang w:val="pl-PL"/>
        </w:rPr>
        <w:t>S</w:t>
      </w:r>
      <w:r w:rsidRPr="00F426CA">
        <w:rPr>
          <w:rFonts w:cs="Arial"/>
          <w:lang w:val="pl-PL"/>
        </w:rPr>
        <w:t>ource: Rolnictwo in 2015, GUS, Warsaw 2016.</w:t>
      </w:r>
    </w:p>
    <w:p w14:paraId="5D4B8447" w14:textId="77777777" w:rsidR="000B6A7B" w:rsidRDefault="000B6A7B" w:rsidP="00F426CA">
      <w:pPr>
        <w:rPr>
          <w:rFonts w:cs="Arial"/>
          <w:lang w:val="pl-PL"/>
        </w:rPr>
      </w:pPr>
    </w:p>
    <w:p w14:paraId="351E7B99" w14:textId="41136287" w:rsidR="000B6A7B" w:rsidRDefault="000B6A7B" w:rsidP="00F426CA">
      <w:pPr>
        <w:rPr>
          <w:rFonts w:cs="Arial"/>
          <w:lang w:val="pl-PL"/>
        </w:rPr>
      </w:pPr>
      <w:r>
        <w:rPr>
          <w:rFonts w:cs="Arial"/>
          <w:lang w:val="pl-PL"/>
        </w:rPr>
        <w:t>Potatoes</w:t>
      </w:r>
    </w:p>
    <w:p w14:paraId="3BB0BC96" w14:textId="0FF3DAB0" w:rsidR="000B6A7B" w:rsidRPr="000B6A7B" w:rsidRDefault="000B6A7B" w:rsidP="000B6A7B">
      <w:pPr>
        <w:rPr>
          <w:rFonts w:cs="Arial"/>
          <w:lang w:val="pl-PL"/>
        </w:rPr>
      </w:pPr>
      <w:r w:rsidRPr="000B6A7B">
        <w:rPr>
          <w:rFonts w:cs="Arial"/>
          <w:lang w:val="pl-PL"/>
        </w:rPr>
        <w:t>The area of potato cultivation in Poland (including the area of potatoes in home gardens)</w:t>
      </w:r>
      <w:r>
        <w:rPr>
          <w:rFonts w:cs="Arial"/>
          <w:lang w:val="pl-PL"/>
        </w:rPr>
        <w:t xml:space="preserve"> significantly reduced over the last 2 decades and seems to stabilize aroung </w:t>
      </w:r>
      <w:r w:rsidRPr="000B6A7B">
        <w:rPr>
          <w:rFonts w:cs="Arial"/>
          <w:lang w:val="pl-PL"/>
        </w:rPr>
        <w:t>3</w:t>
      </w:r>
      <w:r>
        <w:rPr>
          <w:rFonts w:cs="Arial"/>
          <w:lang w:val="pl-PL"/>
        </w:rPr>
        <w:t>30.000</w:t>
      </w:r>
      <w:r w:rsidRPr="000B6A7B">
        <w:rPr>
          <w:rFonts w:cs="Arial"/>
          <w:lang w:val="pl-PL"/>
        </w:rPr>
        <w:t xml:space="preserve"> ha.</w:t>
      </w:r>
    </w:p>
    <w:p w14:paraId="063FA881" w14:textId="77777777" w:rsidR="000B6A7B" w:rsidRPr="000B6A7B" w:rsidRDefault="000B6A7B" w:rsidP="000B6A7B">
      <w:pPr>
        <w:rPr>
          <w:rFonts w:cs="Arial"/>
          <w:lang w:val="pl-PL"/>
        </w:rPr>
      </w:pPr>
    </w:p>
    <w:p w14:paraId="738E46B1" w14:textId="77777777" w:rsidR="000B6A7B" w:rsidRPr="000B6A7B" w:rsidRDefault="000B6A7B" w:rsidP="000B6A7B">
      <w:pPr>
        <w:rPr>
          <w:rFonts w:cs="Arial"/>
          <w:lang w:val="pl-PL"/>
        </w:rPr>
      </w:pPr>
    </w:p>
    <w:p w14:paraId="343AEB5D" w14:textId="76C74FE3" w:rsidR="000B6A7B" w:rsidRPr="000B6A7B" w:rsidRDefault="000B6A7B" w:rsidP="000B6A7B">
      <w:pPr>
        <w:rPr>
          <w:rFonts w:cs="Arial"/>
          <w:lang w:val="pl-PL"/>
        </w:rPr>
      </w:pPr>
      <w:r w:rsidRPr="000B6A7B">
        <w:rPr>
          <w:rFonts w:cs="Arial"/>
          <w:lang w:val="pl-PL"/>
        </w:rPr>
        <w:t xml:space="preserve">Potato </w:t>
      </w:r>
      <w:r>
        <w:rPr>
          <w:rFonts w:cs="Arial"/>
          <w:lang w:val="pl-PL"/>
        </w:rPr>
        <w:t xml:space="preserve">yields are </w:t>
      </w:r>
      <w:r w:rsidR="00A13C0E">
        <w:rPr>
          <w:rFonts w:cs="Arial"/>
          <w:lang w:val="pl-PL"/>
        </w:rPr>
        <w:t xml:space="preserve">steadily </w:t>
      </w:r>
      <w:r>
        <w:rPr>
          <w:rFonts w:cs="Arial"/>
          <w:lang w:val="pl-PL"/>
        </w:rPr>
        <w:t xml:space="preserve">growing, total yield </w:t>
      </w:r>
      <w:r w:rsidRPr="000B6A7B">
        <w:rPr>
          <w:rFonts w:cs="Arial"/>
          <w:lang w:val="pl-PL"/>
        </w:rPr>
        <w:t>in 2017  9.2 million tonnes and was higher by 15</w:t>
      </w:r>
      <w:r>
        <w:rPr>
          <w:rFonts w:cs="Arial"/>
          <w:lang w:val="pl-PL"/>
        </w:rPr>
        <w:t xml:space="preserve"> </w:t>
      </w:r>
      <w:r w:rsidRPr="000B6A7B">
        <w:rPr>
          <w:rFonts w:cs="Arial"/>
          <w:lang w:val="pl-PL"/>
        </w:rPr>
        <w:t>% higher than the average harvest from 2011-2015.</w:t>
      </w:r>
    </w:p>
    <w:p w14:paraId="53641A63" w14:textId="77777777" w:rsidR="000B6A7B" w:rsidRPr="000B6A7B" w:rsidRDefault="000B6A7B" w:rsidP="000B6A7B">
      <w:pPr>
        <w:rPr>
          <w:rFonts w:cs="Arial"/>
          <w:lang w:val="pl-PL"/>
        </w:rPr>
      </w:pPr>
    </w:p>
    <w:p w14:paraId="42552C5E" w14:textId="76EFE641" w:rsidR="000B6A7B" w:rsidRDefault="00A13C0E" w:rsidP="000B6A7B">
      <w:pPr>
        <w:rPr>
          <w:rFonts w:cs="Arial"/>
          <w:lang w:val="pl-PL"/>
        </w:rPr>
      </w:pPr>
      <w:r>
        <w:rPr>
          <w:rFonts w:cs="Arial"/>
          <w:lang w:val="pl-PL"/>
        </w:rPr>
        <w:t>Average potato yield per ha i</w:t>
      </w:r>
      <w:r w:rsidR="000B6A7B" w:rsidRPr="000B6A7B">
        <w:rPr>
          <w:rFonts w:cs="Arial"/>
          <w:lang w:val="pl-PL"/>
        </w:rPr>
        <w:t>n 2017</w:t>
      </w:r>
      <w:r>
        <w:rPr>
          <w:rFonts w:cs="Arial"/>
          <w:lang w:val="pl-PL"/>
        </w:rPr>
        <w:t xml:space="preserve"> was</w:t>
      </w:r>
      <w:r w:rsidR="000B6A7B" w:rsidRPr="000B6A7B">
        <w:rPr>
          <w:rFonts w:cs="Arial"/>
          <w:lang w:val="pl-PL"/>
        </w:rPr>
        <w:t xml:space="preserve"> </w:t>
      </w:r>
      <w:r>
        <w:rPr>
          <w:rFonts w:cs="Arial"/>
          <w:lang w:val="pl-PL"/>
        </w:rPr>
        <w:t>28 ton/ha</w:t>
      </w:r>
      <w:r w:rsidR="000B6A7B" w:rsidRPr="000B6A7B">
        <w:rPr>
          <w:rFonts w:cs="Arial"/>
          <w:lang w:val="pl-PL"/>
        </w:rPr>
        <w:t xml:space="preserve">, </w:t>
      </w:r>
      <w:r>
        <w:rPr>
          <w:rFonts w:cs="Arial"/>
          <w:lang w:val="pl-PL"/>
        </w:rPr>
        <w:t xml:space="preserve">20% higher than the </w:t>
      </w:r>
      <w:r w:rsidR="000B6A7B" w:rsidRPr="000B6A7B">
        <w:rPr>
          <w:rFonts w:cs="Arial"/>
          <w:lang w:val="pl-PL"/>
        </w:rPr>
        <w:t>average yields in 2011-2015.</w:t>
      </w:r>
    </w:p>
    <w:p w14:paraId="1BF9C30F" w14:textId="77777777" w:rsidR="00A13C0E" w:rsidRDefault="00A13C0E" w:rsidP="000B6A7B">
      <w:pPr>
        <w:rPr>
          <w:rFonts w:cs="Arial"/>
          <w:lang w:val="pl-PL"/>
        </w:rPr>
      </w:pPr>
    </w:p>
    <w:p w14:paraId="188B81C1" w14:textId="77777777" w:rsidR="00A13C0E" w:rsidRPr="00A13C0E" w:rsidRDefault="00A13C0E" w:rsidP="00A13C0E">
      <w:pPr>
        <w:rPr>
          <w:rFonts w:cs="Arial"/>
          <w:b/>
          <w:lang w:val="nl-NL"/>
        </w:rPr>
      </w:pPr>
      <w:r w:rsidRPr="00A13C0E">
        <w:rPr>
          <w:rFonts w:cs="Arial"/>
          <w:b/>
          <w:lang w:val="nl-NL"/>
        </w:rPr>
        <w:t>Area of cultivation, yield and potato harvest in Poland</w:t>
      </w:r>
    </w:p>
    <w:p w14:paraId="3AFD8DF9" w14:textId="77777777" w:rsidR="00A13C0E" w:rsidRPr="00A13C0E" w:rsidRDefault="00A13C0E" w:rsidP="00A13C0E">
      <w:pPr>
        <w:rPr>
          <w:rFonts w:cs="Arial"/>
          <w:b/>
          <w:lang w:val="nl-NL"/>
        </w:rPr>
      </w:pPr>
    </w:p>
    <w:tbl>
      <w:tblPr>
        <w:tblW w:w="8928" w:type="dxa"/>
        <w:tblInd w:w="55" w:type="dxa"/>
        <w:tblCellMar>
          <w:left w:w="70" w:type="dxa"/>
          <w:right w:w="70" w:type="dxa"/>
        </w:tblCellMar>
        <w:tblLook w:val="04A0" w:firstRow="1" w:lastRow="0" w:firstColumn="1" w:lastColumn="0" w:noHBand="0" w:noVBand="1"/>
      </w:tblPr>
      <w:tblGrid>
        <w:gridCol w:w="1433"/>
        <w:gridCol w:w="2359"/>
        <w:gridCol w:w="4274"/>
        <w:gridCol w:w="1014"/>
      </w:tblGrid>
      <w:tr w:rsidR="00A13C0E" w:rsidRPr="00A13C0E" w14:paraId="43D5D318" w14:textId="77777777" w:rsidTr="00081E27">
        <w:trPr>
          <w:trHeight w:val="306"/>
        </w:trPr>
        <w:tc>
          <w:tcPr>
            <w:tcW w:w="1433" w:type="dxa"/>
            <w:tcBorders>
              <w:top w:val="single" w:sz="4" w:space="0" w:color="auto"/>
              <w:left w:val="single" w:sz="4" w:space="0" w:color="auto"/>
              <w:bottom w:val="nil"/>
              <w:right w:val="nil"/>
            </w:tcBorders>
            <w:shd w:val="clear" w:color="auto" w:fill="auto"/>
            <w:noWrap/>
            <w:vAlign w:val="center"/>
            <w:hideMark/>
          </w:tcPr>
          <w:p w14:paraId="2C3C6086" w14:textId="77777777" w:rsidR="00A13C0E" w:rsidRPr="00A13C0E" w:rsidRDefault="00A13C0E" w:rsidP="00A13C0E">
            <w:pPr>
              <w:rPr>
                <w:rFonts w:cs="Arial"/>
                <w:b/>
                <w:bCs/>
                <w:lang w:val="nl-NL"/>
              </w:rPr>
            </w:pPr>
            <w:r w:rsidRPr="00A13C0E">
              <w:rPr>
                <w:rFonts w:cs="Arial"/>
                <w:b/>
                <w:bCs/>
                <w:lang w:val="nl-NL"/>
              </w:rPr>
              <w:t>Years</w:t>
            </w:r>
          </w:p>
        </w:tc>
        <w:tc>
          <w:tcPr>
            <w:tcW w:w="2359" w:type="dxa"/>
            <w:tcBorders>
              <w:top w:val="single" w:sz="4" w:space="0" w:color="auto"/>
              <w:left w:val="nil"/>
              <w:bottom w:val="nil"/>
              <w:right w:val="nil"/>
            </w:tcBorders>
            <w:shd w:val="clear" w:color="auto" w:fill="auto"/>
            <w:noWrap/>
            <w:vAlign w:val="center"/>
            <w:hideMark/>
          </w:tcPr>
          <w:p w14:paraId="234FD111" w14:textId="76A80BA1" w:rsidR="00A13C0E" w:rsidRPr="00A13C0E" w:rsidRDefault="00A13C0E" w:rsidP="00A13C0E">
            <w:pPr>
              <w:rPr>
                <w:rFonts w:cs="Arial"/>
                <w:b/>
                <w:bCs/>
                <w:lang w:val="nl-NL"/>
              </w:rPr>
            </w:pPr>
            <w:r>
              <w:rPr>
                <w:rFonts w:cs="Arial"/>
                <w:b/>
                <w:bCs/>
                <w:lang w:val="nl-NL"/>
              </w:rPr>
              <w:t>Acreage</w:t>
            </w:r>
            <w:r w:rsidRPr="00A13C0E">
              <w:rPr>
                <w:rFonts w:cs="Arial"/>
                <w:b/>
                <w:bCs/>
                <w:lang w:val="nl-NL"/>
              </w:rPr>
              <w:t xml:space="preserve"> </w:t>
            </w:r>
          </w:p>
        </w:tc>
        <w:tc>
          <w:tcPr>
            <w:tcW w:w="4274" w:type="dxa"/>
            <w:tcBorders>
              <w:top w:val="single" w:sz="4" w:space="0" w:color="auto"/>
              <w:left w:val="nil"/>
              <w:bottom w:val="nil"/>
              <w:right w:val="nil"/>
            </w:tcBorders>
            <w:shd w:val="clear" w:color="auto" w:fill="auto"/>
            <w:noWrap/>
            <w:vAlign w:val="center"/>
            <w:hideMark/>
          </w:tcPr>
          <w:p w14:paraId="48145197" w14:textId="77777777" w:rsidR="00A13C0E" w:rsidRPr="00A13C0E" w:rsidRDefault="00A13C0E" w:rsidP="00A13C0E">
            <w:pPr>
              <w:rPr>
                <w:rFonts w:cs="Arial"/>
                <w:b/>
                <w:bCs/>
                <w:lang w:val="nl-NL"/>
              </w:rPr>
            </w:pPr>
            <w:r w:rsidRPr="00A13C0E">
              <w:rPr>
                <w:rFonts w:cs="Arial"/>
                <w:b/>
                <w:bCs/>
                <w:lang w:val="nl-NL"/>
              </w:rPr>
              <w:t>Yield</w:t>
            </w:r>
          </w:p>
        </w:tc>
        <w:tc>
          <w:tcPr>
            <w:tcW w:w="862" w:type="dxa"/>
            <w:tcBorders>
              <w:top w:val="single" w:sz="4" w:space="0" w:color="auto"/>
              <w:left w:val="nil"/>
              <w:bottom w:val="nil"/>
              <w:right w:val="single" w:sz="4" w:space="0" w:color="auto"/>
            </w:tcBorders>
            <w:shd w:val="clear" w:color="auto" w:fill="auto"/>
            <w:noWrap/>
            <w:vAlign w:val="center"/>
            <w:hideMark/>
          </w:tcPr>
          <w:p w14:paraId="4E8AF495" w14:textId="77777777" w:rsidR="00A13C0E" w:rsidRPr="00A13C0E" w:rsidRDefault="00A13C0E" w:rsidP="00A13C0E">
            <w:pPr>
              <w:rPr>
                <w:rFonts w:cs="Arial"/>
                <w:b/>
                <w:bCs/>
                <w:lang w:val="nl-NL"/>
              </w:rPr>
            </w:pPr>
            <w:r w:rsidRPr="00A13C0E">
              <w:rPr>
                <w:rFonts w:cs="Arial"/>
                <w:b/>
                <w:bCs/>
                <w:lang w:val="pl-PL"/>
              </w:rPr>
              <w:t>Harvest</w:t>
            </w:r>
          </w:p>
        </w:tc>
      </w:tr>
      <w:tr w:rsidR="00A13C0E" w:rsidRPr="00A13C0E" w14:paraId="1D124311" w14:textId="77777777" w:rsidTr="00081E27">
        <w:trPr>
          <w:trHeight w:val="292"/>
        </w:trPr>
        <w:tc>
          <w:tcPr>
            <w:tcW w:w="1433" w:type="dxa"/>
            <w:tcBorders>
              <w:top w:val="nil"/>
              <w:left w:val="single" w:sz="4" w:space="0" w:color="auto"/>
              <w:bottom w:val="single" w:sz="4" w:space="0" w:color="auto"/>
              <w:right w:val="nil"/>
            </w:tcBorders>
            <w:shd w:val="clear" w:color="auto" w:fill="auto"/>
            <w:noWrap/>
            <w:vAlign w:val="center"/>
            <w:hideMark/>
          </w:tcPr>
          <w:p w14:paraId="7D1006D3" w14:textId="77777777" w:rsidR="00A13C0E" w:rsidRPr="00A13C0E" w:rsidRDefault="00A13C0E" w:rsidP="00A13C0E">
            <w:pPr>
              <w:rPr>
                <w:rFonts w:cs="Arial"/>
                <w:b/>
                <w:bCs/>
                <w:lang w:val="nl-NL"/>
              </w:rPr>
            </w:pPr>
            <w:r w:rsidRPr="00A13C0E">
              <w:rPr>
                <w:rFonts w:cs="Arial"/>
                <w:b/>
                <w:bCs/>
                <w:lang w:val="nl-NL"/>
              </w:rPr>
              <w:t> </w:t>
            </w:r>
          </w:p>
        </w:tc>
        <w:tc>
          <w:tcPr>
            <w:tcW w:w="2359" w:type="dxa"/>
            <w:tcBorders>
              <w:top w:val="nil"/>
              <w:left w:val="nil"/>
              <w:bottom w:val="single" w:sz="4" w:space="0" w:color="auto"/>
              <w:right w:val="nil"/>
            </w:tcBorders>
            <w:shd w:val="clear" w:color="auto" w:fill="auto"/>
            <w:noWrap/>
            <w:vAlign w:val="center"/>
            <w:hideMark/>
          </w:tcPr>
          <w:p w14:paraId="6AE2B4F3" w14:textId="47FD1F14" w:rsidR="00A13C0E" w:rsidRPr="00A13C0E" w:rsidRDefault="00A13C0E" w:rsidP="00A13C0E">
            <w:pPr>
              <w:rPr>
                <w:rFonts w:cs="Arial"/>
                <w:b/>
                <w:bCs/>
                <w:lang w:val="nl-NL"/>
              </w:rPr>
            </w:pPr>
            <w:r w:rsidRPr="00A13C0E">
              <w:rPr>
                <w:rFonts w:cs="Arial"/>
                <w:b/>
                <w:bCs/>
                <w:lang w:val="nl-NL"/>
              </w:rPr>
              <w:t>(</w:t>
            </w:r>
            <w:r>
              <w:rPr>
                <w:rFonts w:cs="Arial"/>
                <w:b/>
                <w:bCs/>
                <w:lang w:val="nl-NL"/>
              </w:rPr>
              <w:t>x 1000</w:t>
            </w:r>
            <w:r w:rsidRPr="00A13C0E">
              <w:rPr>
                <w:rFonts w:cs="Arial"/>
                <w:b/>
                <w:bCs/>
                <w:lang w:val="nl-NL"/>
              </w:rPr>
              <w:t xml:space="preserve"> ha)</w:t>
            </w:r>
          </w:p>
        </w:tc>
        <w:tc>
          <w:tcPr>
            <w:tcW w:w="4274" w:type="dxa"/>
            <w:tcBorders>
              <w:top w:val="nil"/>
              <w:left w:val="nil"/>
              <w:bottom w:val="single" w:sz="4" w:space="0" w:color="auto"/>
              <w:right w:val="nil"/>
            </w:tcBorders>
            <w:shd w:val="clear" w:color="auto" w:fill="auto"/>
            <w:noWrap/>
            <w:vAlign w:val="center"/>
            <w:hideMark/>
          </w:tcPr>
          <w:p w14:paraId="1644C87D" w14:textId="4F169B96" w:rsidR="00A13C0E" w:rsidRPr="00A13C0E" w:rsidRDefault="00A13C0E" w:rsidP="00A13C0E">
            <w:pPr>
              <w:rPr>
                <w:rFonts w:cs="Arial"/>
                <w:b/>
                <w:bCs/>
                <w:lang w:val="nl-NL"/>
              </w:rPr>
            </w:pPr>
            <w:r>
              <w:rPr>
                <w:rFonts w:cs="Arial"/>
                <w:b/>
                <w:bCs/>
                <w:lang w:val="pl-PL"/>
              </w:rPr>
              <w:t>(</w:t>
            </w:r>
            <w:r w:rsidRPr="00A13C0E">
              <w:rPr>
                <w:rFonts w:cs="Arial"/>
                <w:b/>
                <w:bCs/>
                <w:lang w:val="pl-PL"/>
              </w:rPr>
              <w:t>t/ha)</w:t>
            </w:r>
          </w:p>
        </w:tc>
        <w:tc>
          <w:tcPr>
            <w:tcW w:w="862" w:type="dxa"/>
            <w:tcBorders>
              <w:top w:val="nil"/>
              <w:left w:val="nil"/>
              <w:bottom w:val="single" w:sz="4" w:space="0" w:color="auto"/>
              <w:right w:val="single" w:sz="4" w:space="0" w:color="auto"/>
            </w:tcBorders>
            <w:shd w:val="clear" w:color="auto" w:fill="auto"/>
            <w:noWrap/>
            <w:vAlign w:val="center"/>
            <w:hideMark/>
          </w:tcPr>
          <w:p w14:paraId="67CC20C6" w14:textId="77777777" w:rsidR="00A13C0E" w:rsidRPr="00A13C0E" w:rsidRDefault="00A13C0E" w:rsidP="00A13C0E">
            <w:pPr>
              <w:rPr>
                <w:rFonts w:cs="Arial"/>
                <w:b/>
                <w:bCs/>
                <w:lang w:val="nl-NL"/>
              </w:rPr>
            </w:pPr>
            <w:r w:rsidRPr="00A13C0E">
              <w:rPr>
                <w:rFonts w:cs="Arial"/>
                <w:b/>
                <w:bCs/>
                <w:lang w:val="pl-PL"/>
              </w:rPr>
              <w:t>(mln ton)</w:t>
            </w:r>
          </w:p>
        </w:tc>
      </w:tr>
      <w:tr w:rsidR="00A13C0E" w:rsidRPr="00A13C0E" w14:paraId="5FFBC8CD" w14:textId="77777777" w:rsidTr="00081E27">
        <w:trPr>
          <w:trHeight w:val="292"/>
        </w:trPr>
        <w:tc>
          <w:tcPr>
            <w:tcW w:w="1433" w:type="dxa"/>
            <w:tcBorders>
              <w:top w:val="nil"/>
              <w:left w:val="single" w:sz="4" w:space="0" w:color="auto"/>
              <w:bottom w:val="nil"/>
              <w:right w:val="nil"/>
            </w:tcBorders>
            <w:shd w:val="clear" w:color="auto" w:fill="auto"/>
            <w:noWrap/>
            <w:vAlign w:val="center"/>
            <w:hideMark/>
          </w:tcPr>
          <w:p w14:paraId="60A3B5AC" w14:textId="77777777" w:rsidR="00A13C0E" w:rsidRPr="00A13C0E" w:rsidRDefault="00A13C0E" w:rsidP="00A13C0E">
            <w:pPr>
              <w:rPr>
                <w:rFonts w:cs="Arial"/>
                <w:lang w:val="nl-NL"/>
              </w:rPr>
            </w:pPr>
            <w:r w:rsidRPr="00A13C0E">
              <w:rPr>
                <w:rFonts w:cs="Arial"/>
                <w:lang w:val="nl-NL"/>
              </w:rPr>
              <w:t xml:space="preserve">1991-1995 </w:t>
            </w:r>
          </w:p>
        </w:tc>
        <w:tc>
          <w:tcPr>
            <w:tcW w:w="2359" w:type="dxa"/>
            <w:tcBorders>
              <w:top w:val="single" w:sz="4" w:space="0" w:color="auto"/>
              <w:left w:val="nil"/>
              <w:bottom w:val="nil"/>
              <w:right w:val="nil"/>
            </w:tcBorders>
            <w:shd w:val="clear" w:color="auto" w:fill="auto"/>
            <w:noWrap/>
            <w:vAlign w:val="center"/>
            <w:hideMark/>
          </w:tcPr>
          <w:p w14:paraId="037D60CE" w14:textId="77777777" w:rsidR="00A13C0E" w:rsidRPr="00A13C0E" w:rsidRDefault="00A13C0E" w:rsidP="00A13C0E">
            <w:pPr>
              <w:rPr>
                <w:rFonts w:cs="Arial"/>
                <w:lang w:val="nl-NL"/>
              </w:rPr>
            </w:pPr>
            <w:r w:rsidRPr="00A13C0E">
              <w:rPr>
                <w:rFonts w:cs="Arial"/>
                <w:lang w:val="nl-NL"/>
              </w:rPr>
              <w:t>1694</w:t>
            </w:r>
          </w:p>
        </w:tc>
        <w:tc>
          <w:tcPr>
            <w:tcW w:w="4274" w:type="dxa"/>
            <w:tcBorders>
              <w:top w:val="single" w:sz="4" w:space="0" w:color="auto"/>
              <w:left w:val="nil"/>
              <w:bottom w:val="nil"/>
              <w:right w:val="nil"/>
            </w:tcBorders>
            <w:shd w:val="clear" w:color="auto" w:fill="auto"/>
            <w:noWrap/>
            <w:vAlign w:val="center"/>
            <w:hideMark/>
          </w:tcPr>
          <w:p w14:paraId="7BF75FBA" w14:textId="23BE03BE" w:rsidR="00A13C0E" w:rsidRPr="00A13C0E" w:rsidRDefault="00A13C0E" w:rsidP="00A13C0E">
            <w:pPr>
              <w:rPr>
                <w:rFonts w:cs="Arial"/>
                <w:lang w:val="nl-NL"/>
              </w:rPr>
            </w:pPr>
            <w:r>
              <w:rPr>
                <w:rFonts w:cs="Arial"/>
                <w:lang w:val="nl-NL"/>
              </w:rPr>
              <w:t>16</w:t>
            </w:r>
          </w:p>
        </w:tc>
        <w:tc>
          <w:tcPr>
            <w:tcW w:w="862" w:type="dxa"/>
            <w:tcBorders>
              <w:top w:val="nil"/>
              <w:left w:val="nil"/>
              <w:bottom w:val="nil"/>
              <w:right w:val="single" w:sz="4" w:space="0" w:color="auto"/>
            </w:tcBorders>
            <w:shd w:val="clear" w:color="auto" w:fill="auto"/>
            <w:noWrap/>
            <w:vAlign w:val="center"/>
            <w:hideMark/>
          </w:tcPr>
          <w:p w14:paraId="5C2058CE" w14:textId="489683C3" w:rsidR="00A13C0E" w:rsidRPr="00A13C0E" w:rsidRDefault="00A13C0E" w:rsidP="00A13C0E">
            <w:pPr>
              <w:rPr>
                <w:rFonts w:cs="Arial"/>
                <w:lang w:val="nl-NL"/>
              </w:rPr>
            </w:pPr>
            <w:r>
              <w:rPr>
                <w:rFonts w:cs="Arial"/>
                <w:lang w:val="nl-NL"/>
              </w:rPr>
              <w:t>27</w:t>
            </w:r>
          </w:p>
        </w:tc>
      </w:tr>
      <w:tr w:rsidR="00A13C0E" w:rsidRPr="00A13C0E" w14:paraId="2253B90A" w14:textId="77777777" w:rsidTr="00081E27">
        <w:trPr>
          <w:trHeight w:val="292"/>
        </w:trPr>
        <w:tc>
          <w:tcPr>
            <w:tcW w:w="1433" w:type="dxa"/>
            <w:tcBorders>
              <w:top w:val="nil"/>
              <w:left w:val="single" w:sz="4" w:space="0" w:color="auto"/>
              <w:bottom w:val="nil"/>
              <w:right w:val="nil"/>
            </w:tcBorders>
            <w:shd w:val="clear" w:color="auto" w:fill="auto"/>
            <w:noWrap/>
            <w:vAlign w:val="center"/>
            <w:hideMark/>
          </w:tcPr>
          <w:p w14:paraId="595344E0" w14:textId="77777777" w:rsidR="00A13C0E" w:rsidRPr="00A13C0E" w:rsidRDefault="00A13C0E" w:rsidP="00A13C0E">
            <w:pPr>
              <w:rPr>
                <w:rFonts w:cs="Arial"/>
                <w:lang w:val="nl-NL"/>
              </w:rPr>
            </w:pPr>
            <w:r w:rsidRPr="00A13C0E">
              <w:rPr>
                <w:rFonts w:cs="Arial"/>
                <w:lang w:val="nl-NL"/>
              </w:rPr>
              <w:t>1996-2000</w:t>
            </w:r>
          </w:p>
        </w:tc>
        <w:tc>
          <w:tcPr>
            <w:tcW w:w="2359" w:type="dxa"/>
            <w:tcBorders>
              <w:top w:val="nil"/>
              <w:left w:val="nil"/>
              <w:bottom w:val="nil"/>
              <w:right w:val="nil"/>
            </w:tcBorders>
            <w:shd w:val="clear" w:color="auto" w:fill="auto"/>
            <w:noWrap/>
            <w:vAlign w:val="center"/>
            <w:hideMark/>
          </w:tcPr>
          <w:p w14:paraId="6A862E7F" w14:textId="77777777" w:rsidR="00A13C0E" w:rsidRPr="00A13C0E" w:rsidRDefault="00A13C0E" w:rsidP="00A13C0E">
            <w:pPr>
              <w:rPr>
                <w:rFonts w:cs="Arial"/>
                <w:lang w:val="nl-NL"/>
              </w:rPr>
            </w:pPr>
            <w:r w:rsidRPr="00A13C0E">
              <w:rPr>
                <w:rFonts w:cs="Arial"/>
                <w:lang w:val="nl-NL"/>
              </w:rPr>
              <w:t>1292</w:t>
            </w:r>
          </w:p>
        </w:tc>
        <w:tc>
          <w:tcPr>
            <w:tcW w:w="4274" w:type="dxa"/>
            <w:tcBorders>
              <w:top w:val="nil"/>
              <w:left w:val="nil"/>
              <w:bottom w:val="nil"/>
              <w:right w:val="nil"/>
            </w:tcBorders>
            <w:shd w:val="clear" w:color="auto" w:fill="auto"/>
            <w:noWrap/>
            <w:vAlign w:val="center"/>
            <w:hideMark/>
          </w:tcPr>
          <w:p w14:paraId="38B2B845" w14:textId="2DCD371A" w:rsidR="00A13C0E" w:rsidRPr="00A13C0E" w:rsidRDefault="00A13C0E" w:rsidP="00A13C0E">
            <w:pPr>
              <w:rPr>
                <w:rFonts w:cs="Arial"/>
                <w:lang w:val="nl-NL"/>
              </w:rPr>
            </w:pPr>
            <w:r>
              <w:rPr>
                <w:rFonts w:cs="Arial"/>
                <w:lang w:val="nl-NL"/>
              </w:rPr>
              <w:t>18</w:t>
            </w:r>
          </w:p>
        </w:tc>
        <w:tc>
          <w:tcPr>
            <w:tcW w:w="862" w:type="dxa"/>
            <w:tcBorders>
              <w:top w:val="nil"/>
              <w:left w:val="nil"/>
              <w:bottom w:val="nil"/>
              <w:right w:val="single" w:sz="4" w:space="0" w:color="auto"/>
            </w:tcBorders>
            <w:shd w:val="clear" w:color="auto" w:fill="auto"/>
            <w:noWrap/>
            <w:vAlign w:val="center"/>
            <w:hideMark/>
          </w:tcPr>
          <w:p w14:paraId="3B540BC1" w14:textId="09DC679D" w:rsidR="00A13C0E" w:rsidRPr="00A13C0E" w:rsidRDefault="00A13C0E" w:rsidP="00A13C0E">
            <w:pPr>
              <w:rPr>
                <w:rFonts w:cs="Arial"/>
                <w:lang w:val="nl-NL"/>
              </w:rPr>
            </w:pPr>
            <w:r>
              <w:rPr>
                <w:rFonts w:cs="Arial"/>
                <w:lang w:val="nl-NL"/>
              </w:rPr>
              <w:t>23</w:t>
            </w:r>
          </w:p>
        </w:tc>
      </w:tr>
      <w:tr w:rsidR="00A13C0E" w:rsidRPr="00A13C0E" w14:paraId="0598B8FD" w14:textId="77777777" w:rsidTr="00081E27">
        <w:trPr>
          <w:trHeight w:val="292"/>
        </w:trPr>
        <w:tc>
          <w:tcPr>
            <w:tcW w:w="1433" w:type="dxa"/>
            <w:tcBorders>
              <w:top w:val="nil"/>
              <w:left w:val="single" w:sz="4" w:space="0" w:color="auto"/>
              <w:bottom w:val="nil"/>
              <w:right w:val="nil"/>
            </w:tcBorders>
            <w:shd w:val="clear" w:color="auto" w:fill="auto"/>
            <w:noWrap/>
            <w:vAlign w:val="center"/>
            <w:hideMark/>
          </w:tcPr>
          <w:p w14:paraId="00EE8AE1" w14:textId="77777777" w:rsidR="00A13C0E" w:rsidRPr="00A13C0E" w:rsidRDefault="00A13C0E" w:rsidP="00A13C0E">
            <w:pPr>
              <w:rPr>
                <w:rFonts w:cs="Arial"/>
                <w:lang w:val="nl-NL"/>
              </w:rPr>
            </w:pPr>
            <w:r w:rsidRPr="00A13C0E">
              <w:rPr>
                <w:rFonts w:cs="Arial"/>
                <w:lang w:val="nl-NL"/>
              </w:rPr>
              <w:t>2001-2005</w:t>
            </w:r>
          </w:p>
        </w:tc>
        <w:tc>
          <w:tcPr>
            <w:tcW w:w="2359" w:type="dxa"/>
            <w:tcBorders>
              <w:top w:val="nil"/>
              <w:left w:val="nil"/>
              <w:bottom w:val="nil"/>
              <w:right w:val="nil"/>
            </w:tcBorders>
            <w:shd w:val="clear" w:color="auto" w:fill="auto"/>
            <w:noWrap/>
            <w:vAlign w:val="center"/>
            <w:hideMark/>
          </w:tcPr>
          <w:p w14:paraId="5A528FD6" w14:textId="77777777" w:rsidR="00A13C0E" w:rsidRPr="00A13C0E" w:rsidRDefault="00A13C0E" w:rsidP="00A13C0E">
            <w:pPr>
              <w:rPr>
                <w:rFonts w:cs="Arial"/>
                <w:lang w:val="nl-NL"/>
              </w:rPr>
            </w:pPr>
            <w:r w:rsidRPr="00A13C0E">
              <w:rPr>
                <w:rFonts w:cs="Arial"/>
                <w:lang w:val="nl-NL"/>
              </w:rPr>
              <w:t>813</w:t>
            </w:r>
          </w:p>
        </w:tc>
        <w:tc>
          <w:tcPr>
            <w:tcW w:w="4274" w:type="dxa"/>
            <w:tcBorders>
              <w:top w:val="nil"/>
              <w:left w:val="nil"/>
              <w:bottom w:val="nil"/>
              <w:right w:val="nil"/>
            </w:tcBorders>
            <w:shd w:val="clear" w:color="auto" w:fill="auto"/>
            <w:noWrap/>
            <w:vAlign w:val="center"/>
            <w:hideMark/>
          </w:tcPr>
          <w:p w14:paraId="2C64E421" w14:textId="69823F62" w:rsidR="00A13C0E" w:rsidRPr="00A13C0E" w:rsidRDefault="00A13C0E" w:rsidP="00A13C0E">
            <w:pPr>
              <w:rPr>
                <w:rFonts w:cs="Arial"/>
                <w:lang w:val="nl-NL"/>
              </w:rPr>
            </w:pPr>
            <w:r>
              <w:rPr>
                <w:rFonts w:cs="Arial"/>
                <w:lang w:val="nl-NL"/>
              </w:rPr>
              <w:t>18</w:t>
            </w:r>
          </w:p>
        </w:tc>
        <w:tc>
          <w:tcPr>
            <w:tcW w:w="862" w:type="dxa"/>
            <w:tcBorders>
              <w:top w:val="nil"/>
              <w:left w:val="nil"/>
              <w:bottom w:val="nil"/>
              <w:right w:val="single" w:sz="4" w:space="0" w:color="auto"/>
            </w:tcBorders>
            <w:shd w:val="clear" w:color="auto" w:fill="auto"/>
            <w:noWrap/>
            <w:vAlign w:val="center"/>
            <w:hideMark/>
          </w:tcPr>
          <w:p w14:paraId="35908DB2" w14:textId="4C6F28B0" w:rsidR="00A13C0E" w:rsidRPr="00A13C0E" w:rsidRDefault="00A13C0E" w:rsidP="00A13C0E">
            <w:pPr>
              <w:rPr>
                <w:rFonts w:cs="Arial"/>
                <w:lang w:val="nl-NL"/>
              </w:rPr>
            </w:pPr>
            <w:r>
              <w:rPr>
                <w:rFonts w:cs="Arial"/>
                <w:lang w:val="nl-NL"/>
              </w:rPr>
              <w:t>14</w:t>
            </w:r>
          </w:p>
        </w:tc>
      </w:tr>
      <w:tr w:rsidR="00A13C0E" w:rsidRPr="00A13C0E" w14:paraId="08581E72" w14:textId="77777777" w:rsidTr="00081E27">
        <w:trPr>
          <w:trHeight w:val="292"/>
        </w:trPr>
        <w:tc>
          <w:tcPr>
            <w:tcW w:w="1433" w:type="dxa"/>
            <w:tcBorders>
              <w:top w:val="nil"/>
              <w:left w:val="single" w:sz="4" w:space="0" w:color="auto"/>
              <w:bottom w:val="nil"/>
              <w:right w:val="nil"/>
            </w:tcBorders>
            <w:shd w:val="clear" w:color="auto" w:fill="auto"/>
            <w:noWrap/>
            <w:vAlign w:val="center"/>
            <w:hideMark/>
          </w:tcPr>
          <w:p w14:paraId="4EFD74C9" w14:textId="77777777" w:rsidR="00A13C0E" w:rsidRPr="00A13C0E" w:rsidRDefault="00A13C0E" w:rsidP="00A13C0E">
            <w:pPr>
              <w:rPr>
                <w:rFonts w:cs="Arial"/>
                <w:lang w:val="nl-NL"/>
              </w:rPr>
            </w:pPr>
            <w:r w:rsidRPr="00A13C0E">
              <w:rPr>
                <w:rFonts w:cs="Arial"/>
                <w:lang w:val="nl-NL"/>
              </w:rPr>
              <w:t>2006-2009</w:t>
            </w:r>
          </w:p>
        </w:tc>
        <w:tc>
          <w:tcPr>
            <w:tcW w:w="2359" w:type="dxa"/>
            <w:tcBorders>
              <w:top w:val="nil"/>
              <w:left w:val="nil"/>
              <w:bottom w:val="nil"/>
              <w:right w:val="nil"/>
            </w:tcBorders>
            <w:shd w:val="clear" w:color="auto" w:fill="auto"/>
            <w:noWrap/>
            <w:vAlign w:val="center"/>
            <w:hideMark/>
          </w:tcPr>
          <w:p w14:paraId="6C7629AB" w14:textId="77777777" w:rsidR="00A13C0E" w:rsidRPr="00A13C0E" w:rsidRDefault="00A13C0E" w:rsidP="00A13C0E">
            <w:pPr>
              <w:rPr>
                <w:rFonts w:cs="Arial"/>
                <w:lang w:val="nl-NL"/>
              </w:rPr>
            </w:pPr>
            <w:r w:rsidRPr="00A13C0E">
              <w:rPr>
                <w:rFonts w:cs="Arial"/>
                <w:lang w:val="nl-NL"/>
              </w:rPr>
              <w:t>525</w:t>
            </w:r>
          </w:p>
        </w:tc>
        <w:tc>
          <w:tcPr>
            <w:tcW w:w="4274" w:type="dxa"/>
            <w:tcBorders>
              <w:top w:val="nil"/>
              <w:left w:val="nil"/>
              <w:bottom w:val="nil"/>
              <w:right w:val="nil"/>
            </w:tcBorders>
            <w:shd w:val="clear" w:color="auto" w:fill="auto"/>
            <w:noWrap/>
            <w:vAlign w:val="center"/>
            <w:hideMark/>
          </w:tcPr>
          <w:p w14:paraId="0C297F7C" w14:textId="1037434E" w:rsidR="00A13C0E" w:rsidRPr="00A13C0E" w:rsidRDefault="00A13C0E" w:rsidP="00A13C0E">
            <w:pPr>
              <w:rPr>
                <w:rFonts w:cs="Arial"/>
                <w:lang w:val="nl-NL"/>
              </w:rPr>
            </w:pPr>
            <w:r>
              <w:rPr>
                <w:rFonts w:cs="Arial"/>
                <w:lang w:val="nl-NL"/>
              </w:rPr>
              <w:t>19</w:t>
            </w:r>
          </w:p>
        </w:tc>
        <w:tc>
          <w:tcPr>
            <w:tcW w:w="862" w:type="dxa"/>
            <w:tcBorders>
              <w:top w:val="nil"/>
              <w:left w:val="nil"/>
              <w:bottom w:val="nil"/>
              <w:right w:val="single" w:sz="4" w:space="0" w:color="auto"/>
            </w:tcBorders>
            <w:shd w:val="clear" w:color="auto" w:fill="auto"/>
            <w:noWrap/>
            <w:vAlign w:val="center"/>
            <w:hideMark/>
          </w:tcPr>
          <w:p w14:paraId="2F0C5CFD" w14:textId="4CE59593" w:rsidR="00A13C0E" w:rsidRPr="00A13C0E" w:rsidRDefault="00A13C0E" w:rsidP="00A13C0E">
            <w:pPr>
              <w:rPr>
                <w:rFonts w:cs="Arial"/>
                <w:lang w:val="nl-NL"/>
              </w:rPr>
            </w:pPr>
            <w:r>
              <w:rPr>
                <w:rFonts w:cs="Arial"/>
                <w:lang w:val="nl-NL"/>
              </w:rPr>
              <w:t>10</w:t>
            </w:r>
          </w:p>
        </w:tc>
      </w:tr>
      <w:tr w:rsidR="00A13C0E" w:rsidRPr="00A13C0E" w14:paraId="3A4ACA5E" w14:textId="77777777" w:rsidTr="00081E27">
        <w:trPr>
          <w:trHeight w:val="292"/>
        </w:trPr>
        <w:tc>
          <w:tcPr>
            <w:tcW w:w="1433" w:type="dxa"/>
            <w:tcBorders>
              <w:top w:val="nil"/>
              <w:left w:val="single" w:sz="4" w:space="0" w:color="auto"/>
              <w:bottom w:val="nil"/>
              <w:right w:val="nil"/>
            </w:tcBorders>
            <w:shd w:val="clear" w:color="auto" w:fill="auto"/>
            <w:noWrap/>
            <w:vAlign w:val="center"/>
            <w:hideMark/>
          </w:tcPr>
          <w:p w14:paraId="3794A84C" w14:textId="77777777" w:rsidR="00A13C0E" w:rsidRPr="00A13C0E" w:rsidRDefault="00A13C0E" w:rsidP="00A13C0E">
            <w:pPr>
              <w:rPr>
                <w:rFonts w:cs="Arial"/>
                <w:lang w:val="nl-NL"/>
              </w:rPr>
            </w:pPr>
            <w:r w:rsidRPr="00A13C0E">
              <w:rPr>
                <w:rFonts w:cs="Arial"/>
                <w:lang w:val="nl-NL"/>
              </w:rPr>
              <w:t>2010</w:t>
            </w:r>
          </w:p>
        </w:tc>
        <w:tc>
          <w:tcPr>
            <w:tcW w:w="2359" w:type="dxa"/>
            <w:tcBorders>
              <w:top w:val="nil"/>
              <w:left w:val="nil"/>
              <w:bottom w:val="nil"/>
              <w:right w:val="nil"/>
            </w:tcBorders>
            <w:shd w:val="clear" w:color="auto" w:fill="auto"/>
            <w:noWrap/>
            <w:vAlign w:val="center"/>
            <w:hideMark/>
          </w:tcPr>
          <w:p w14:paraId="5D093DE1" w14:textId="77777777" w:rsidR="00A13C0E" w:rsidRPr="00A13C0E" w:rsidRDefault="00A13C0E" w:rsidP="00A13C0E">
            <w:pPr>
              <w:rPr>
                <w:rFonts w:cs="Arial"/>
                <w:lang w:val="nl-NL"/>
              </w:rPr>
            </w:pPr>
            <w:r w:rsidRPr="00A13C0E">
              <w:rPr>
                <w:rFonts w:cs="Arial"/>
                <w:lang w:val="nl-NL"/>
              </w:rPr>
              <w:t>401</w:t>
            </w:r>
          </w:p>
        </w:tc>
        <w:tc>
          <w:tcPr>
            <w:tcW w:w="4274" w:type="dxa"/>
            <w:tcBorders>
              <w:top w:val="nil"/>
              <w:left w:val="nil"/>
              <w:bottom w:val="nil"/>
              <w:right w:val="nil"/>
            </w:tcBorders>
            <w:shd w:val="clear" w:color="auto" w:fill="auto"/>
            <w:noWrap/>
            <w:vAlign w:val="center"/>
            <w:hideMark/>
          </w:tcPr>
          <w:p w14:paraId="4697CB83" w14:textId="1843BBD7" w:rsidR="00A13C0E" w:rsidRPr="00A13C0E" w:rsidRDefault="00A13C0E" w:rsidP="00A13C0E">
            <w:pPr>
              <w:rPr>
                <w:rFonts w:cs="Arial"/>
                <w:lang w:val="nl-NL"/>
              </w:rPr>
            </w:pPr>
            <w:r>
              <w:rPr>
                <w:rFonts w:cs="Arial"/>
                <w:lang w:val="nl-NL"/>
              </w:rPr>
              <w:t>21</w:t>
            </w:r>
          </w:p>
        </w:tc>
        <w:tc>
          <w:tcPr>
            <w:tcW w:w="862" w:type="dxa"/>
            <w:tcBorders>
              <w:top w:val="nil"/>
              <w:left w:val="nil"/>
              <w:bottom w:val="nil"/>
              <w:right w:val="single" w:sz="4" w:space="0" w:color="auto"/>
            </w:tcBorders>
            <w:shd w:val="clear" w:color="auto" w:fill="auto"/>
            <w:noWrap/>
            <w:vAlign w:val="center"/>
            <w:hideMark/>
          </w:tcPr>
          <w:p w14:paraId="48673436" w14:textId="081600A2" w:rsidR="00A13C0E" w:rsidRPr="00A13C0E" w:rsidRDefault="00A13C0E" w:rsidP="00A13C0E">
            <w:pPr>
              <w:rPr>
                <w:rFonts w:cs="Arial"/>
                <w:lang w:val="nl-NL"/>
              </w:rPr>
            </w:pPr>
            <w:r>
              <w:rPr>
                <w:rFonts w:cs="Arial"/>
                <w:lang w:val="nl-NL"/>
              </w:rPr>
              <w:t>8,5</w:t>
            </w:r>
          </w:p>
        </w:tc>
      </w:tr>
      <w:tr w:rsidR="00A13C0E" w:rsidRPr="00A13C0E" w14:paraId="38CCD03E" w14:textId="77777777" w:rsidTr="00081E27">
        <w:trPr>
          <w:trHeight w:val="306"/>
        </w:trPr>
        <w:tc>
          <w:tcPr>
            <w:tcW w:w="1433" w:type="dxa"/>
            <w:tcBorders>
              <w:top w:val="nil"/>
              <w:left w:val="single" w:sz="4" w:space="0" w:color="auto"/>
              <w:bottom w:val="nil"/>
              <w:right w:val="nil"/>
            </w:tcBorders>
            <w:shd w:val="clear" w:color="auto" w:fill="auto"/>
            <w:noWrap/>
            <w:vAlign w:val="center"/>
            <w:hideMark/>
          </w:tcPr>
          <w:p w14:paraId="62424E50" w14:textId="77777777" w:rsidR="00A13C0E" w:rsidRPr="00A13C0E" w:rsidRDefault="00A13C0E" w:rsidP="00A13C0E">
            <w:pPr>
              <w:rPr>
                <w:rFonts w:cs="Arial"/>
                <w:lang w:val="nl-NL"/>
              </w:rPr>
            </w:pPr>
            <w:r w:rsidRPr="00A13C0E">
              <w:rPr>
                <w:rFonts w:cs="Arial"/>
                <w:lang w:val="nl-NL"/>
              </w:rPr>
              <w:t>2011</w:t>
            </w:r>
          </w:p>
        </w:tc>
        <w:tc>
          <w:tcPr>
            <w:tcW w:w="2359" w:type="dxa"/>
            <w:tcBorders>
              <w:top w:val="nil"/>
              <w:left w:val="nil"/>
              <w:bottom w:val="nil"/>
              <w:right w:val="nil"/>
            </w:tcBorders>
            <w:shd w:val="clear" w:color="auto" w:fill="auto"/>
            <w:noWrap/>
            <w:vAlign w:val="center"/>
            <w:hideMark/>
          </w:tcPr>
          <w:p w14:paraId="24C34EEC" w14:textId="77777777" w:rsidR="00A13C0E" w:rsidRPr="00A13C0E" w:rsidRDefault="00A13C0E" w:rsidP="00A13C0E">
            <w:pPr>
              <w:rPr>
                <w:rFonts w:cs="Arial"/>
                <w:lang w:val="nl-NL"/>
              </w:rPr>
            </w:pPr>
            <w:r w:rsidRPr="00A13C0E">
              <w:rPr>
                <w:rFonts w:cs="Arial"/>
                <w:lang w:val="nl-NL"/>
              </w:rPr>
              <w:t>406</w:t>
            </w:r>
          </w:p>
        </w:tc>
        <w:tc>
          <w:tcPr>
            <w:tcW w:w="4274" w:type="dxa"/>
            <w:tcBorders>
              <w:top w:val="nil"/>
              <w:left w:val="nil"/>
              <w:bottom w:val="nil"/>
              <w:right w:val="nil"/>
            </w:tcBorders>
            <w:shd w:val="clear" w:color="auto" w:fill="auto"/>
            <w:noWrap/>
            <w:vAlign w:val="center"/>
            <w:hideMark/>
          </w:tcPr>
          <w:p w14:paraId="73B770DF" w14:textId="37DB6014" w:rsidR="00A13C0E" w:rsidRPr="00A13C0E" w:rsidRDefault="00A13C0E" w:rsidP="00A13C0E">
            <w:pPr>
              <w:rPr>
                <w:rFonts w:cs="Arial"/>
                <w:lang w:val="nl-NL"/>
              </w:rPr>
            </w:pPr>
            <w:r>
              <w:rPr>
                <w:rFonts w:cs="Arial"/>
                <w:lang w:val="nl-NL"/>
              </w:rPr>
              <w:t>23</w:t>
            </w:r>
          </w:p>
        </w:tc>
        <w:tc>
          <w:tcPr>
            <w:tcW w:w="862" w:type="dxa"/>
            <w:tcBorders>
              <w:top w:val="nil"/>
              <w:left w:val="nil"/>
              <w:bottom w:val="nil"/>
              <w:right w:val="single" w:sz="4" w:space="0" w:color="auto"/>
            </w:tcBorders>
            <w:shd w:val="clear" w:color="auto" w:fill="auto"/>
            <w:noWrap/>
            <w:vAlign w:val="center"/>
            <w:hideMark/>
          </w:tcPr>
          <w:p w14:paraId="5F72239B" w14:textId="51F12843" w:rsidR="00A13C0E" w:rsidRPr="00A13C0E" w:rsidRDefault="00A13C0E" w:rsidP="00A13C0E">
            <w:pPr>
              <w:rPr>
                <w:rFonts w:cs="Arial"/>
                <w:lang w:val="nl-NL"/>
              </w:rPr>
            </w:pPr>
            <w:r>
              <w:rPr>
                <w:rFonts w:cs="Arial"/>
                <w:lang w:val="nl-NL"/>
              </w:rPr>
              <w:t>9,4</w:t>
            </w:r>
          </w:p>
        </w:tc>
      </w:tr>
      <w:tr w:rsidR="00A13C0E" w:rsidRPr="00A13C0E" w14:paraId="4D21B4D2" w14:textId="77777777" w:rsidTr="00081E27">
        <w:trPr>
          <w:trHeight w:val="292"/>
        </w:trPr>
        <w:tc>
          <w:tcPr>
            <w:tcW w:w="1433" w:type="dxa"/>
            <w:tcBorders>
              <w:top w:val="nil"/>
              <w:left w:val="single" w:sz="4" w:space="0" w:color="auto"/>
              <w:bottom w:val="nil"/>
              <w:right w:val="nil"/>
            </w:tcBorders>
            <w:shd w:val="clear" w:color="auto" w:fill="auto"/>
            <w:noWrap/>
            <w:vAlign w:val="center"/>
            <w:hideMark/>
          </w:tcPr>
          <w:p w14:paraId="245DB9AF" w14:textId="77777777" w:rsidR="00A13C0E" w:rsidRPr="00A13C0E" w:rsidRDefault="00A13C0E" w:rsidP="00A13C0E">
            <w:pPr>
              <w:rPr>
                <w:rFonts w:cs="Arial"/>
                <w:lang w:val="nl-NL"/>
              </w:rPr>
            </w:pPr>
            <w:r w:rsidRPr="00A13C0E">
              <w:rPr>
                <w:rFonts w:cs="Arial"/>
                <w:lang w:val="nl-NL"/>
              </w:rPr>
              <w:t>2012</w:t>
            </w:r>
          </w:p>
        </w:tc>
        <w:tc>
          <w:tcPr>
            <w:tcW w:w="2359" w:type="dxa"/>
            <w:tcBorders>
              <w:top w:val="nil"/>
              <w:left w:val="nil"/>
              <w:bottom w:val="nil"/>
              <w:right w:val="nil"/>
            </w:tcBorders>
            <w:shd w:val="clear" w:color="auto" w:fill="auto"/>
            <w:noWrap/>
            <w:vAlign w:val="center"/>
            <w:hideMark/>
          </w:tcPr>
          <w:p w14:paraId="3AA93C47" w14:textId="77777777" w:rsidR="00A13C0E" w:rsidRPr="00A13C0E" w:rsidRDefault="00A13C0E" w:rsidP="00A13C0E">
            <w:pPr>
              <w:rPr>
                <w:rFonts w:cs="Arial"/>
                <w:lang w:val="nl-NL"/>
              </w:rPr>
            </w:pPr>
            <w:r w:rsidRPr="00A13C0E">
              <w:rPr>
                <w:rFonts w:cs="Arial"/>
                <w:lang w:val="nl-NL"/>
              </w:rPr>
              <w:t>373</w:t>
            </w:r>
          </w:p>
        </w:tc>
        <w:tc>
          <w:tcPr>
            <w:tcW w:w="4274" w:type="dxa"/>
            <w:tcBorders>
              <w:top w:val="nil"/>
              <w:left w:val="nil"/>
              <w:bottom w:val="nil"/>
              <w:right w:val="nil"/>
            </w:tcBorders>
            <w:shd w:val="clear" w:color="auto" w:fill="auto"/>
            <w:noWrap/>
            <w:vAlign w:val="center"/>
            <w:hideMark/>
          </w:tcPr>
          <w:p w14:paraId="097A3122" w14:textId="3A5DDB89" w:rsidR="00A13C0E" w:rsidRPr="00A13C0E" w:rsidRDefault="00A13C0E" w:rsidP="00A13C0E">
            <w:pPr>
              <w:rPr>
                <w:rFonts w:cs="Arial"/>
                <w:lang w:val="nl-NL"/>
              </w:rPr>
            </w:pPr>
            <w:r>
              <w:rPr>
                <w:rFonts w:cs="Arial"/>
                <w:lang w:val="nl-NL"/>
              </w:rPr>
              <w:t>24</w:t>
            </w:r>
          </w:p>
        </w:tc>
        <w:tc>
          <w:tcPr>
            <w:tcW w:w="862" w:type="dxa"/>
            <w:tcBorders>
              <w:top w:val="nil"/>
              <w:left w:val="nil"/>
              <w:bottom w:val="nil"/>
              <w:right w:val="single" w:sz="4" w:space="0" w:color="auto"/>
            </w:tcBorders>
            <w:shd w:val="clear" w:color="auto" w:fill="auto"/>
            <w:noWrap/>
            <w:vAlign w:val="center"/>
            <w:hideMark/>
          </w:tcPr>
          <w:p w14:paraId="2FBBA7D0" w14:textId="663F5A97" w:rsidR="00A13C0E" w:rsidRPr="00A13C0E" w:rsidRDefault="00A13C0E" w:rsidP="00A13C0E">
            <w:pPr>
              <w:rPr>
                <w:rFonts w:cs="Arial"/>
                <w:lang w:val="nl-NL"/>
              </w:rPr>
            </w:pPr>
            <w:r>
              <w:rPr>
                <w:rFonts w:cs="Arial"/>
                <w:lang w:val="nl-NL"/>
              </w:rPr>
              <w:t>9,0</w:t>
            </w:r>
          </w:p>
        </w:tc>
      </w:tr>
      <w:tr w:rsidR="00A13C0E" w:rsidRPr="00A13C0E" w14:paraId="3FAB53D7" w14:textId="77777777" w:rsidTr="00081E27">
        <w:trPr>
          <w:trHeight w:val="292"/>
        </w:trPr>
        <w:tc>
          <w:tcPr>
            <w:tcW w:w="1433" w:type="dxa"/>
            <w:tcBorders>
              <w:top w:val="nil"/>
              <w:left w:val="single" w:sz="4" w:space="0" w:color="auto"/>
              <w:bottom w:val="nil"/>
              <w:right w:val="nil"/>
            </w:tcBorders>
            <w:shd w:val="clear" w:color="auto" w:fill="auto"/>
            <w:noWrap/>
            <w:vAlign w:val="center"/>
            <w:hideMark/>
          </w:tcPr>
          <w:p w14:paraId="2122C976" w14:textId="77777777" w:rsidR="00A13C0E" w:rsidRPr="00A13C0E" w:rsidRDefault="00A13C0E" w:rsidP="00A13C0E">
            <w:pPr>
              <w:rPr>
                <w:rFonts w:cs="Arial"/>
                <w:lang w:val="nl-NL"/>
              </w:rPr>
            </w:pPr>
            <w:r w:rsidRPr="00A13C0E">
              <w:rPr>
                <w:rFonts w:cs="Arial"/>
                <w:lang w:val="nl-NL"/>
              </w:rPr>
              <w:t>2013</w:t>
            </w:r>
          </w:p>
        </w:tc>
        <w:tc>
          <w:tcPr>
            <w:tcW w:w="2359" w:type="dxa"/>
            <w:tcBorders>
              <w:top w:val="nil"/>
              <w:left w:val="nil"/>
              <w:bottom w:val="nil"/>
              <w:right w:val="nil"/>
            </w:tcBorders>
            <w:shd w:val="clear" w:color="auto" w:fill="auto"/>
            <w:noWrap/>
            <w:vAlign w:val="center"/>
            <w:hideMark/>
          </w:tcPr>
          <w:p w14:paraId="4E97804B" w14:textId="77777777" w:rsidR="00A13C0E" w:rsidRPr="00A13C0E" w:rsidRDefault="00A13C0E" w:rsidP="00A13C0E">
            <w:pPr>
              <w:rPr>
                <w:rFonts w:cs="Arial"/>
                <w:lang w:val="nl-NL"/>
              </w:rPr>
            </w:pPr>
            <w:r w:rsidRPr="00A13C0E">
              <w:rPr>
                <w:rFonts w:cs="Arial"/>
                <w:lang w:val="nl-NL"/>
              </w:rPr>
              <w:t>346</w:t>
            </w:r>
          </w:p>
        </w:tc>
        <w:tc>
          <w:tcPr>
            <w:tcW w:w="4274" w:type="dxa"/>
            <w:tcBorders>
              <w:top w:val="nil"/>
              <w:left w:val="nil"/>
              <w:bottom w:val="nil"/>
              <w:right w:val="nil"/>
            </w:tcBorders>
            <w:shd w:val="clear" w:color="auto" w:fill="auto"/>
            <w:noWrap/>
            <w:vAlign w:val="center"/>
            <w:hideMark/>
          </w:tcPr>
          <w:p w14:paraId="2521A194" w14:textId="6B3602EE" w:rsidR="00A13C0E" w:rsidRPr="00A13C0E" w:rsidRDefault="00A13C0E" w:rsidP="00A13C0E">
            <w:pPr>
              <w:rPr>
                <w:rFonts w:cs="Arial"/>
                <w:lang w:val="nl-NL"/>
              </w:rPr>
            </w:pPr>
            <w:r>
              <w:rPr>
                <w:rFonts w:cs="Arial"/>
                <w:lang w:val="nl-NL"/>
              </w:rPr>
              <w:t>21</w:t>
            </w:r>
          </w:p>
        </w:tc>
        <w:tc>
          <w:tcPr>
            <w:tcW w:w="862" w:type="dxa"/>
            <w:tcBorders>
              <w:top w:val="nil"/>
              <w:left w:val="nil"/>
              <w:bottom w:val="nil"/>
              <w:right w:val="single" w:sz="4" w:space="0" w:color="auto"/>
            </w:tcBorders>
            <w:shd w:val="clear" w:color="auto" w:fill="auto"/>
            <w:noWrap/>
            <w:vAlign w:val="center"/>
            <w:hideMark/>
          </w:tcPr>
          <w:p w14:paraId="16406690" w14:textId="56EEA4A7" w:rsidR="00A13C0E" w:rsidRPr="00A13C0E" w:rsidRDefault="00A13C0E" w:rsidP="00A13C0E">
            <w:pPr>
              <w:rPr>
                <w:rFonts w:cs="Arial"/>
                <w:lang w:val="nl-NL"/>
              </w:rPr>
            </w:pPr>
            <w:r>
              <w:rPr>
                <w:rFonts w:cs="Arial"/>
                <w:lang w:val="nl-NL"/>
              </w:rPr>
              <w:t>7,3</w:t>
            </w:r>
          </w:p>
        </w:tc>
      </w:tr>
      <w:tr w:rsidR="00A13C0E" w:rsidRPr="00A13C0E" w14:paraId="60E3ED71" w14:textId="77777777" w:rsidTr="00081E27">
        <w:trPr>
          <w:trHeight w:val="292"/>
        </w:trPr>
        <w:tc>
          <w:tcPr>
            <w:tcW w:w="1433" w:type="dxa"/>
            <w:tcBorders>
              <w:top w:val="nil"/>
              <w:left w:val="single" w:sz="4" w:space="0" w:color="auto"/>
              <w:bottom w:val="nil"/>
              <w:right w:val="nil"/>
            </w:tcBorders>
            <w:shd w:val="clear" w:color="auto" w:fill="auto"/>
            <w:noWrap/>
            <w:vAlign w:val="center"/>
            <w:hideMark/>
          </w:tcPr>
          <w:p w14:paraId="2ABC3B6B" w14:textId="77777777" w:rsidR="00A13C0E" w:rsidRPr="00A13C0E" w:rsidRDefault="00A13C0E" w:rsidP="00A13C0E">
            <w:pPr>
              <w:rPr>
                <w:rFonts w:cs="Arial"/>
                <w:lang w:val="nl-NL"/>
              </w:rPr>
            </w:pPr>
            <w:r w:rsidRPr="00A13C0E">
              <w:rPr>
                <w:rFonts w:cs="Arial"/>
                <w:lang w:val="nl-NL"/>
              </w:rPr>
              <w:lastRenderedPageBreak/>
              <w:t>2014</w:t>
            </w:r>
          </w:p>
        </w:tc>
        <w:tc>
          <w:tcPr>
            <w:tcW w:w="2359" w:type="dxa"/>
            <w:tcBorders>
              <w:top w:val="nil"/>
              <w:left w:val="nil"/>
              <w:bottom w:val="nil"/>
              <w:right w:val="nil"/>
            </w:tcBorders>
            <w:shd w:val="clear" w:color="auto" w:fill="auto"/>
            <w:noWrap/>
            <w:vAlign w:val="center"/>
            <w:hideMark/>
          </w:tcPr>
          <w:p w14:paraId="12404952" w14:textId="77777777" w:rsidR="00A13C0E" w:rsidRPr="00A13C0E" w:rsidRDefault="00A13C0E" w:rsidP="00A13C0E">
            <w:pPr>
              <w:rPr>
                <w:rFonts w:cs="Arial"/>
                <w:lang w:val="nl-NL"/>
              </w:rPr>
            </w:pPr>
            <w:r w:rsidRPr="00A13C0E">
              <w:rPr>
                <w:rFonts w:cs="Arial"/>
                <w:lang w:val="nl-NL"/>
              </w:rPr>
              <w:t>277</w:t>
            </w:r>
          </w:p>
        </w:tc>
        <w:tc>
          <w:tcPr>
            <w:tcW w:w="4274" w:type="dxa"/>
            <w:tcBorders>
              <w:top w:val="nil"/>
              <w:left w:val="nil"/>
              <w:bottom w:val="nil"/>
              <w:right w:val="nil"/>
            </w:tcBorders>
            <w:shd w:val="clear" w:color="auto" w:fill="auto"/>
            <w:noWrap/>
            <w:vAlign w:val="center"/>
            <w:hideMark/>
          </w:tcPr>
          <w:p w14:paraId="47499346" w14:textId="129770C3" w:rsidR="00A13C0E" w:rsidRPr="00A13C0E" w:rsidRDefault="00A13C0E" w:rsidP="00A13C0E">
            <w:pPr>
              <w:rPr>
                <w:rFonts w:cs="Arial"/>
                <w:lang w:val="nl-NL"/>
              </w:rPr>
            </w:pPr>
            <w:r>
              <w:rPr>
                <w:rFonts w:cs="Arial"/>
                <w:lang w:val="nl-NL"/>
              </w:rPr>
              <w:t>28</w:t>
            </w:r>
          </w:p>
        </w:tc>
        <w:tc>
          <w:tcPr>
            <w:tcW w:w="862" w:type="dxa"/>
            <w:tcBorders>
              <w:top w:val="nil"/>
              <w:left w:val="nil"/>
              <w:bottom w:val="nil"/>
              <w:right w:val="single" w:sz="4" w:space="0" w:color="auto"/>
            </w:tcBorders>
            <w:shd w:val="clear" w:color="auto" w:fill="auto"/>
            <w:noWrap/>
            <w:vAlign w:val="center"/>
            <w:hideMark/>
          </w:tcPr>
          <w:p w14:paraId="6CA3BF04" w14:textId="06DF2980" w:rsidR="00A13C0E" w:rsidRPr="00A13C0E" w:rsidRDefault="00A13C0E" w:rsidP="00A13C0E">
            <w:pPr>
              <w:rPr>
                <w:rFonts w:cs="Arial"/>
                <w:lang w:val="nl-NL"/>
              </w:rPr>
            </w:pPr>
            <w:r>
              <w:rPr>
                <w:rFonts w:cs="Arial"/>
                <w:lang w:val="nl-NL"/>
              </w:rPr>
              <w:t>7,7</w:t>
            </w:r>
          </w:p>
        </w:tc>
      </w:tr>
      <w:tr w:rsidR="00A13C0E" w:rsidRPr="00A13C0E" w14:paraId="77112E86" w14:textId="77777777" w:rsidTr="00081E27">
        <w:trPr>
          <w:trHeight w:val="292"/>
        </w:trPr>
        <w:tc>
          <w:tcPr>
            <w:tcW w:w="1433" w:type="dxa"/>
            <w:tcBorders>
              <w:top w:val="nil"/>
              <w:left w:val="single" w:sz="4" w:space="0" w:color="auto"/>
              <w:bottom w:val="nil"/>
              <w:right w:val="nil"/>
            </w:tcBorders>
            <w:shd w:val="clear" w:color="auto" w:fill="auto"/>
            <w:noWrap/>
            <w:vAlign w:val="center"/>
            <w:hideMark/>
          </w:tcPr>
          <w:p w14:paraId="231904F5" w14:textId="77777777" w:rsidR="00A13C0E" w:rsidRPr="00A13C0E" w:rsidRDefault="00A13C0E" w:rsidP="00A13C0E">
            <w:pPr>
              <w:rPr>
                <w:rFonts w:cs="Arial"/>
                <w:lang w:val="nl-NL"/>
              </w:rPr>
            </w:pPr>
            <w:r w:rsidRPr="00A13C0E">
              <w:rPr>
                <w:rFonts w:cs="Arial"/>
                <w:lang w:val="nl-NL"/>
              </w:rPr>
              <w:t>2015</w:t>
            </w:r>
          </w:p>
        </w:tc>
        <w:tc>
          <w:tcPr>
            <w:tcW w:w="2359" w:type="dxa"/>
            <w:tcBorders>
              <w:top w:val="nil"/>
              <w:left w:val="nil"/>
              <w:bottom w:val="nil"/>
              <w:right w:val="nil"/>
            </w:tcBorders>
            <w:shd w:val="clear" w:color="auto" w:fill="auto"/>
            <w:noWrap/>
            <w:vAlign w:val="center"/>
            <w:hideMark/>
          </w:tcPr>
          <w:p w14:paraId="11DFFCFB" w14:textId="77777777" w:rsidR="00A13C0E" w:rsidRPr="00A13C0E" w:rsidRDefault="00A13C0E" w:rsidP="00A13C0E">
            <w:pPr>
              <w:rPr>
                <w:rFonts w:cs="Arial"/>
                <w:lang w:val="nl-NL"/>
              </w:rPr>
            </w:pPr>
            <w:r w:rsidRPr="00A13C0E">
              <w:rPr>
                <w:rFonts w:cs="Arial"/>
                <w:lang w:val="nl-NL"/>
              </w:rPr>
              <w:t>300</w:t>
            </w:r>
          </w:p>
        </w:tc>
        <w:tc>
          <w:tcPr>
            <w:tcW w:w="4274" w:type="dxa"/>
            <w:tcBorders>
              <w:top w:val="nil"/>
              <w:left w:val="nil"/>
              <w:bottom w:val="nil"/>
              <w:right w:val="nil"/>
            </w:tcBorders>
            <w:shd w:val="clear" w:color="auto" w:fill="auto"/>
            <w:noWrap/>
            <w:vAlign w:val="center"/>
            <w:hideMark/>
          </w:tcPr>
          <w:p w14:paraId="58F8D1B8" w14:textId="2B70C464" w:rsidR="00A13C0E" w:rsidRPr="00A13C0E" w:rsidRDefault="00A13C0E" w:rsidP="00A13C0E">
            <w:pPr>
              <w:rPr>
                <w:rFonts w:cs="Arial"/>
                <w:lang w:val="nl-NL"/>
              </w:rPr>
            </w:pPr>
            <w:r>
              <w:rPr>
                <w:rFonts w:cs="Arial"/>
                <w:lang w:val="nl-NL"/>
              </w:rPr>
              <w:t>21</w:t>
            </w:r>
          </w:p>
        </w:tc>
        <w:tc>
          <w:tcPr>
            <w:tcW w:w="862" w:type="dxa"/>
            <w:tcBorders>
              <w:top w:val="nil"/>
              <w:left w:val="nil"/>
              <w:bottom w:val="nil"/>
              <w:right w:val="single" w:sz="4" w:space="0" w:color="auto"/>
            </w:tcBorders>
            <w:shd w:val="clear" w:color="auto" w:fill="auto"/>
            <w:noWrap/>
            <w:vAlign w:val="center"/>
            <w:hideMark/>
          </w:tcPr>
          <w:p w14:paraId="5C9263F2" w14:textId="6F5B6E79" w:rsidR="00A13C0E" w:rsidRPr="00A13C0E" w:rsidRDefault="00A13C0E" w:rsidP="00A13C0E">
            <w:pPr>
              <w:rPr>
                <w:rFonts w:cs="Arial"/>
                <w:lang w:val="nl-NL"/>
              </w:rPr>
            </w:pPr>
            <w:r>
              <w:rPr>
                <w:rFonts w:cs="Arial"/>
                <w:lang w:val="nl-NL"/>
              </w:rPr>
              <w:t>6,3</w:t>
            </w:r>
          </w:p>
        </w:tc>
      </w:tr>
      <w:tr w:rsidR="00A13C0E" w:rsidRPr="00A13C0E" w14:paraId="0901CF80" w14:textId="77777777" w:rsidTr="00081E27">
        <w:trPr>
          <w:trHeight w:val="292"/>
        </w:trPr>
        <w:tc>
          <w:tcPr>
            <w:tcW w:w="1433" w:type="dxa"/>
            <w:tcBorders>
              <w:top w:val="nil"/>
              <w:left w:val="single" w:sz="4" w:space="0" w:color="auto"/>
              <w:bottom w:val="nil"/>
              <w:right w:val="nil"/>
            </w:tcBorders>
            <w:shd w:val="clear" w:color="auto" w:fill="auto"/>
            <w:noWrap/>
            <w:vAlign w:val="center"/>
            <w:hideMark/>
          </w:tcPr>
          <w:p w14:paraId="6932D54B" w14:textId="77777777" w:rsidR="00A13C0E" w:rsidRPr="00A13C0E" w:rsidRDefault="00A13C0E" w:rsidP="00A13C0E">
            <w:pPr>
              <w:rPr>
                <w:rFonts w:cs="Arial"/>
                <w:lang w:val="nl-NL"/>
              </w:rPr>
            </w:pPr>
            <w:r w:rsidRPr="00A13C0E">
              <w:rPr>
                <w:rFonts w:cs="Arial"/>
                <w:lang w:val="nl-NL"/>
              </w:rPr>
              <w:t>2016</w:t>
            </w:r>
          </w:p>
        </w:tc>
        <w:tc>
          <w:tcPr>
            <w:tcW w:w="2359" w:type="dxa"/>
            <w:tcBorders>
              <w:top w:val="nil"/>
              <w:left w:val="nil"/>
              <w:bottom w:val="nil"/>
              <w:right w:val="nil"/>
            </w:tcBorders>
            <w:shd w:val="clear" w:color="auto" w:fill="auto"/>
            <w:noWrap/>
            <w:vAlign w:val="center"/>
            <w:hideMark/>
          </w:tcPr>
          <w:p w14:paraId="5E2D9FCC" w14:textId="77777777" w:rsidR="00A13C0E" w:rsidRPr="00A13C0E" w:rsidRDefault="00A13C0E" w:rsidP="00A13C0E">
            <w:pPr>
              <w:rPr>
                <w:rFonts w:cs="Arial"/>
                <w:lang w:val="nl-NL"/>
              </w:rPr>
            </w:pPr>
            <w:r w:rsidRPr="00A13C0E">
              <w:rPr>
                <w:rFonts w:cs="Arial"/>
                <w:lang w:val="nl-NL"/>
              </w:rPr>
              <w:t>312</w:t>
            </w:r>
          </w:p>
        </w:tc>
        <w:tc>
          <w:tcPr>
            <w:tcW w:w="4274" w:type="dxa"/>
            <w:tcBorders>
              <w:top w:val="nil"/>
              <w:left w:val="nil"/>
              <w:bottom w:val="nil"/>
              <w:right w:val="nil"/>
            </w:tcBorders>
            <w:shd w:val="clear" w:color="auto" w:fill="auto"/>
            <w:noWrap/>
            <w:vAlign w:val="center"/>
            <w:hideMark/>
          </w:tcPr>
          <w:p w14:paraId="17583120" w14:textId="32FCBE72" w:rsidR="00A13C0E" w:rsidRPr="00A13C0E" w:rsidRDefault="00A13C0E" w:rsidP="00A13C0E">
            <w:pPr>
              <w:rPr>
                <w:rFonts w:cs="Arial"/>
                <w:lang w:val="nl-NL"/>
              </w:rPr>
            </w:pPr>
            <w:r>
              <w:rPr>
                <w:rFonts w:cs="Arial"/>
                <w:lang w:val="nl-NL"/>
              </w:rPr>
              <w:t>29</w:t>
            </w:r>
          </w:p>
        </w:tc>
        <w:tc>
          <w:tcPr>
            <w:tcW w:w="862" w:type="dxa"/>
            <w:tcBorders>
              <w:top w:val="nil"/>
              <w:left w:val="nil"/>
              <w:bottom w:val="nil"/>
              <w:right w:val="single" w:sz="4" w:space="0" w:color="auto"/>
            </w:tcBorders>
            <w:shd w:val="clear" w:color="auto" w:fill="auto"/>
            <w:noWrap/>
            <w:vAlign w:val="center"/>
            <w:hideMark/>
          </w:tcPr>
          <w:p w14:paraId="2D614E33" w14:textId="18B57084" w:rsidR="00A13C0E" w:rsidRPr="00A13C0E" w:rsidRDefault="00A13C0E" w:rsidP="00A13C0E">
            <w:pPr>
              <w:rPr>
                <w:rFonts w:cs="Arial"/>
                <w:lang w:val="nl-NL"/>
              </w:rPr>
            </w:pPr>
            <w:r>
              <w:rPr>
                <w:rFonts w:cs="Arial"/>
                <w:lang w:val="nl-NL"/>
              </w:rPr>
              <w:t>8,9</w:t>
            </w:r>
          </w:p>
        </w:tc>
      </w:tr>
      <w:tr w:rsidR="00A13C0E" w:rsidRPr="00A13C0E" w14:paraId="5FEF9B1C" w14:textId="77777777" w:rsidTr="00081E27">
        <w:trPr>
          <w:trHeight w:val="292"/>
        </w:trPr>
        <w:tc>
          <w:tcPr>
            <w:tcW w:w="1433" w:type="dxa"/>
            <w:tcBorders>
              <w:top w:val="nil"/>
              <w:left w:val="single" w:sz="4" w:space="0" w:color="auto"/>
              <w:bottom w:val="single" w:sz="4" w:space="0" w:color="auto"/>
              <w:right w:val="nil"/>
            </w:tcBorders>
            <w:shd w:val="clear" w:color="auto" w:fill="auto"/>
            <w:noWrap/>
            <w:vAlign w:val="center"/>
            <w:hideMark/>
          </w:tcPr>
          <w:p w14:paraId="2582143A" w14:textId="77777777" w:rsidR="00A13C0E" w:rsidRPr="00A13C0E" w:rsidRDefault="00A13C0E" w:rsidP="00A13C0E">
            <w:pPr>
              <w:rPr>
                <w:rFonts w:cs="Arial"/>
                <w:lang w:val="nl-NL"/>
              </w:rPr>
            </w:pPr>
            <w:r w:rsidRPr="00A13C0E">
              <w:rPr>
                <w:rFonts w:cs="Arial"/>
                <w:lang w:val="nl-NL"/>
              </w:rPr>
              <w:t>2017</w:t>
            </w:r>
          </w:p>
        </w:tc>
        <w:tc>
          <w:tcPr>
            <w:tcW w:w="2359" w:type="dxa"/>
            <w:tcBorders>
              <w:top w:val="nil"/>
              <w:left w:val="nil"/>
              <w:bottom w:val="single" w:sz="4" w:space="0" w:color="auto"/>
              <w:right w:val="nil"/>
            </w:tcBorders>
            <w:shd w:val="clear" w:color="auto" w:fill="auto"/>
            <w:noWrap/>
            <w:vAlign w:val="center"/>
            <w:hideMark/>
          </w:tcPr>
          <w:p w14:paraId="0A4ECDCA" w14:textId="77777777" w:rsidR="00A13C0E" w:rsidRPr="00A13C0E" w:rsidRDefault="00A13C0E" w:rsidP="00A13C0E">
            <w:pPr>
              <w:rPr>
                <w:rFonts w:cs="Arial"/>
                <w:lang w:val="nl-NL"/>
              </w:rPr>
            </w:pPr>
            <w:r w:rsidRPr="00A13C0E">
              <w:rPr>
                <w:rFonts w:cs="Arial"/>
                <w:lang w:val="nl-NL"/>
              </w:rPr>
              <w:t>329,3</w:t>
            </w:r>
          </w:p>
        </w:tc>
        <w:tc>
          <w:tcPr>
            <w:tcW w:w="4274" w:type="dxa"/>
            <w:tcBorders>
              <w:top w:val="nil"/>
              <w:left w:val="nil"/>
              <w:bottom w:val="single" w:sz="4" w:space="0" w:color="auto"/>
              <w:right w:val="nil"/>
            </w:tcBorders>
            <w:shd w:val="clear" w:color="auto" w:fill="auto"/>
            <w:noWrap/>
            <w:vAlign w:val="center"/>
            <w:hideMark/>
          </w:tcPr>
          <w:p w14:paraId="0C397442" w14:textId="727D627D" w:rsidR="00A13C0E" w:rsidRPr="00A13C0E" w:rsidRDefault="00A13C0E" w:rsidP="00A13C0E">
            <w:pPr>
              <w:rPr>
                <w:rFonts w:cs="Arial"/>
                <w:lang w:val="nl-NL"/>
              </w:rPr>
            </w:pPr>
            <w:r>
              <w:rPr>
                <w:rFonts w:cs="Arial"/>
                <w:lang w:val="nl-NL"/>
              </w:rPr>
              <w:t>28</w:t>
            </w:r>
          </w:p>
        </w:tc>
        <w:tc>
          <w:tcPr>
            <w:tcW w:w="862" w:type="dxa"/>
            <w:tcBorders>
              <w:top w:val="nil"/>
              <w:left w:val="nil"/>
              <w:bottom w:val="single" w:sz="4" w:space="0" w:color="auto"/>
              <w:right w:val="single" w:sz="4" w:space="0" w:color="auto"/>
            </w:tcBorders>
            <w:shd w:val="clear" w:color="auto" w:fill="auto"/>
            <w:noWrap/>
            <w:vAlign w:val="center"/>
            <w:hideMark/>
          </w:tcPr>
          <w:p w14:paraId="132DD275" w14:textId="77777777" w:rsidR="00A13C0E" w:rsidRPr="00A13C0E" w:rsidRDefault="00A13C0E" w:rsidP="00A13C0E">
            <w:pPr>
              <w:rPr>
                <w:rFonts w:cs="Arial"/>
                <w:lang w:val="nl-NL"/>
              </w:rPr>
            </w:pPr>
            <w:r w:rsidRPr="00A13C0E">
              <w:rPr>
                <w:rFonts w:cs="Arial"/>
                <w:lang w:val="nl-NL"/>
              </w:rPr>
              <w:t>9,2</w:t>
            </w:r>
          </w:p>
        </w:tc>
      </w:tr>
    </w:tbl>
    <w:p w14:paraId="57BCD311" w14:textId="77777777" w:rsidR="00A13C0E" w:rsidRPr="000B6A7B" w:rsidRDefault="00A13C0E" w:rsidP="000B6A7B">
      <w:pPr>
        <w:rPr>
          <w:rFonts w:cs="Arial"/>
          <w:lang w:val="pl-PL"/>
        </w:rPr>
      </w:pPr>
    </w:p>
    <w:p w14:paraId="6D787452" w14:textId="77777777" w:rsidR="000B6A7B" w:rsidRPr="00F426CA" w:rsidRDefault="000B6A7B" w:rsidP="00F426CA">
      <w:pPr>
        <w:rPr>
          <w:rFonts w:cs="Arial"/>
          <w:lang w:val="pl-PL"/>
        </w:rPr>
      </w:pPr>
    </w:p>
    <w:p w14:paraId="213BCC7A" w14:textId="77777777" w:rsidR="00A13C0E" w:rsidRDefault="00A13C0E" w:rsidP="00A13C0E">
      <w:r>
        <w:t xml:space="preserve">In the past, potatoes were considered a very cheap vegetable by all social groups. </w:t>
      </w:r>
    </w:p>
    <w:p w14:paraId="0E203552" w14:textId="4AC1AB58" w:rsidR="00A13C0E" w:rsidRDefault="00A13C0E" w:rsidP="00A13C0E">
      <w:r>
        <w:t>Until the mid-1960s, the scale of potato production in Poland continued to grow to nearly 3 million hectares, and harvests were approaching 50 million tonnes per year. At that time, the Potato Institute was established, the Polish breeding and seeding of the potato grew dynamically. About 50% of the harvest was used for fodder, potatoes were the basic raw material in alcohol production for over 900 domestic distilleries and the starch industry was dynamically developing. Its consumption was very high and exceeded even 200 kg / person / year. At present, domestic consumption of potatoes is slowly but surely falling and is only 97 kg per person per year, while in other EU countries it is on average 50% less.</w:t>
      </w:r>
    </w:p>
    <w:p w14:paraId="04AA4BD5" w14:textId="77777777" w:rsidR="00A13C0E" w:rsidRDefault="00A13C0E" w:rsidP="00A13C0E"/>
    <w:p w14:paraId="142BD0F8" w14:textId="768EB29E" w:rsidR="00A13C0E" w:rsidRDefault="00A13C0E" w:rsidP="00A13C0E">
      <w:r>
        <w:t xml:space="preserve">For over 40 years, the potato growing area in Poland has been gradually decreasing. The scale of this process is very large - unparalleled in any other European country. The reason was the mass outflow of </w:t>
      </w:r>
      <w:proofErr w:type="spellStart"/>
      <w:r>
        <w:t>labor</w:t>
      </w:r>
      <w:proofErr w:type="spellEnd"/>
      <w:r>
        <w:t xml:space="preserve"> from the countryside to the city, as well as the progressing mechanization and higher productivity in cereal production. Potatoes have become too expensive for pigs. In the 1970s, potatoes occupied an area of 3 million hectares in Poland, which constituted an 18% share in the crop structure. In terms of harvest, Poland was the second producer in the world. In 2016, according to IHAR-PIB, the area of potato cultivation in agricultural holdings was about 3</w:t>
      </w:r>
      <w:r w:rsidR="001C5665">
        <w:t>1</w:t>
      </w:r>
      <w:r>
        <w:t xml:space="preserve">0,000. </w:t>
      </w:r>
      <w:r w:rsidR="001C5665">
        <w:t>H</w:t>
      </w:r>
      <w:r>
        <w:t>a</w:t>
      </w:r>
      <w:r w:rsidR="001C5665">
        <w:t>, including 10.000 ha in home gardens</w:t>
      </w:r>
      <w:r>
        <w:t>.</w:t>
      </w:r>
    </w:p>
    <w:p w14:paraId="6FFC8279" w14:textId="77777777" w:rsidR="00A13C0E" w:rsidRDefault="00A13C0E" w:rsidP="00A13C0E"/>
    <w:p w14:paraId="6DA04183" w14:textId="2E1024BE" w:rsidR="00F426CA" w:rsidRDefault="00A13C0E" w:rsidP="00A13C0E">
      <w:r>
        <w:t xml:space="preserve">However, there is a constant downward trend in the consumption of fresh potatoes as vegetables, while the consumption of food potato products (French fries, droughts, chips) produced by the processing industry increases [BGŻ 2015 Report]. The market for edible potatoes is also changing. The shopping offer of </w:t>
      </w:r>
      <w:r w:rsidR="001C5665">
        <w:t>super market</w:t>
      </w:r>
      <w:r>
        <w:t xml:space="preserve"> chains is getting richer in terms of offered varieties, size and type of packaging. The ongoing changes transform the whole potato industry into concentration and professionalization of potato production</w:t>
      </w:r>
      <w:r w:rsidR="001C5665">
        <w:t>.</w:t>
      </w:r>
      <w:r>
        <w:t xml:space="preserve"> </w:t>
      </w:r>
    </w:p>
    <w:p w14:paraId="0ABCF38F" w14:textId="69DD95EA" w:rsidR="001C5665" w:rsidRDefault="001C5665" w:rsidP="00A13C0E">
      <w:r w:rsidRPr="001C5665">
        <w:t xml:space="preserve">The food processing industry needs about 1,100,000 </w:t>
      </w:r>
      <w:r w:rsidR="00A641F7">
        <w:t>tons of potatoes/</w:t>
      </w:r>
      <w:r w:rsidRPr="001C5665">
        <w:t xml:space="preserve"> year. The largest</w:t>
      </w:r>
      <w:r w:rsidR="00A641F7">
        <w:t xml:space="preserve"> processing industries</w:t>
      </w:r>
      <w:r w:rsidRPr="001C5665">
        <w:t xml:space="preserve"> in Poland are Lamb Weston and Farm Frites. The production volume of French fries, chips and dried food </w:t>
      </w:r>
      <w:r w:rsidR="00A641F7">
        <w:t>covers</w:t>
      </w:r>
      <w:r w:rsidRPr="001C5665">
        <w:t xml:space="preserve"> the current needs of the domestic market. The food industry produces ca. 160,000</w:t>
      </w:r>
      <w:r w:rsidR="00A641F7">
        <w:t xml:space="preserve"> tons of French fries,</w:t>
      </w:r>
      <w:r w:rsidRPr="001C5665">
        <w:t xml:space="preserve"> about 60,000 t</w:t>
      </w:r>
      <w:r w:rsidR="00A641F7">
        <w:t>ons of</w:t>
      </w:r>
      <w:r w:rsidRPr="001C5665">
        <w:t xml:space="preserve"> chips and about 20,000 t dried food. A large part of these products is intended for export. </w:t>
      </w:r>
    </w:p>
    <w:p w14:paraId="59C211B4" w14:textId="17DA4165" w:rsidR="00DB2766" w:rsidRDefault="00DB2766" w:rsidP="00A13C0E">
      <w:r>
        <w:t>The industry requests a minimum product quality and homogeneous product. These quality requirements in general can be met better by bigger and modernized farmers, who have the ability to invest in new machinery and store facilities. This modernization of farming/farms offers good opportunities for suppliers of inputs, machines and equipment.</w:t>
      </w:r>
      <w:r w:rsidR="00395533">
        <w:t xml:space="preserve"> These companies have an interest in showing their products to professionals, demonstration events offer such opportunities.</w:t>
      </w:r>
    </w:p>
    <w:p w14:paraId="3DD790F6" w14:textId="77777777" w:rsidR="001C5665" w:rsidRPr="00755ECC" w:rsidRDefault="001C5665" w:rsidP="00A13C0E"/>
    <w:p w14:paraId="0E9ED49F" w14:textId="75A9E0AB" w:rsidR="009A7003" w:rsidRPr="00F05B29" w:rsidRDefault="009A7003" w:rsidP="00F05B29">
      <w:pPr>
        <w:pStyle w:val="Kop2"/>
      </w:pPr>
      <w:bookmarkStart w:id="12" w:name="_Toc529527368"/>
      <w:r w:rsidRPr="00F05B29">
        <w:t>AKIS</w:t>
      </w:r>
      <w:bookmarkEnd w:id="10"/>
      <w:bookmarkEnd w:id="11"/>
      <w:bookmarkEnd w:id="12"/>
      <w:r w:rsidRPr="00F05B29">
        <w:t xml:space="preserve"> </w:t>
      </w:r>
    </w:p>
    <w:p w14:paraId="52F74F25" w14:textId="77777777" w:rsidR="00154DDD" w:rsidRDefault="00154DDD" w:rsidP="009A7003"/>
    <w:p w14:paraId="58EAB54E" w14:textId="77777777" w:rsidR="00154DDD" w:rsidRPr="00634967" w:rsidRDefault="00154DDD" w:rsidP="000D6EBA">
      <w:pPr>
        <w:ind w:left="567"/>
      </w:pPr>
      <w:r w:rsidRPr="00F93CD3">
        <w:rPr>
          <w:rFonts w:ascii="Arial" w:hAnsi="Arial" w:cs="Arial"/>
          <w:noProof/>
          <w:lang w:val="nl-NL" w:eastAsia="nl-NL"/>
        </w:rPr>
        <w:lastRenderedPageBreak/>
        <w:drawing>
          <wp:inline distT="0" distB="0" distL="0" distR="0" wp14:anchorId="23BB612F" wp14:editId="668C0A9C">
            <wp:extent cx="4139565" cy="3295307"/>
            <wp:effectExtent l="0" t="0" r="0" b="6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5765" t="26862" r="22873" b="7712"/>
                    <a:stretch/>
                  </pic:blipFill>
                  <pic:spPr bwMode="auto">
                    <a:xfrm>
                      <a:off x="0" y="0"/>
                      <a:ext cx="4139565" cy="3295307"/>
                    </a:xfrm>
                    <a:prstGeom prst="rect">
                      <a:avLst/>
                    </a:prstGeom>
                    <a:ln>
                      <a:noFill/>
                    </a:ln>
                    <a:extLst>
                      <a:ext uri="{53640926-AAD7-44D8-BBD7-CCE9431645EC}">
                        <a14:shadowObscured xmlns:a14="http://schemas.microsoft.com/office/drawing/2010/main"/>
                      </a:ext>
                    </a:extLst>
                  </pic:spPr>
                </pic:pic>
              </a:graphicData>
            </a:graphic>
          </wp:inline>
        </w:drawing>
      </w:r>
    </w:p>
    <w:p w14:paraId="3F3A63C0" w14:textId="77777777" w:rsidR="00B5057A" w:rsidRDefault="00B5057A" w:rsidP="00B5057A">
      <w:bookmarkStart w:id="13" w:name="_Toc508195335"/>
    </w:p>
    <w:p w14:paraId="26B56376" w14:textId="77777777" w:rsidR="00626C4F" w:rsidRDefault="0071122A" w:rsidP="0071122A">
      <w:pPr>
        <w:pStyle w:val="Geenafstand"/>
        <w:rPr>
          <w:rFonts w:cs="Arial"/>
          <w:bCs/>
        </w:rPr>
      </w:pPr>
      <w:bookmarkStart w:id="14" w:name="_Toc511905188"/>
      <w:r>
        <w:rPr>
          <w:rFonts w:cs="Arial"/>
          <w:bCs/>
        </w:rPr>
        <w:t>The AKIS system in Poland significantly changes since the fall of the communistic regime in the nineties of the 20</w:t>
      </w:r>
      <w:r w:rsidRPr="0071122A">
        <w:rPr>
          <w:rFonts w:cs="Arial"/>
          <w:bCs/>
          <w:vertAlign w:val="superscript"/>
        </w:rPr>
        <w:t>th</w:t>
      </w:r>
      <w:r>
        <w:rPr>
          <w:rFonts w:cs="Arial"/>
          <w:bCs/>
        </w:rPr>
        <w:t xml:space="preserve"> century (PLAID country report</w:t>
      </w:r>
      <w:r w:rsidR="00626C4F">
        <w:rPr>
          <w:rFonts w:cs="Arial"/>
          <w:bCs/>
        </w:rPr>
        <w:t xml:space="preserve"> Poland) on demonstration)</w:t>
      </w:r>
      <w:r>
        <w:rPr>
          <w:rFonts w:cs="Arial"/>
          <w:bCs/>
        </w:rPr>
        <w:t xml:space="preserve">. </w:t>
      </w:r>
    </w:p>
    <w:p w14:paraId="26E8CBD6" w14:textId="056D65AC" w:rsidR="00626C4F" w:rsidRDefault="00626C4F" w:rsidP="0071122A">
      <w:pPr>
        <w:pStyle w:val="Geenafstand"/>
        <w:rPr>
          <w:rFonts w:cs="Arial"/>
          <w:bCs/>
        </w:rPr>
      </w:pPr>
      <w:r w:rsidRPr="00626C4F">
        <w:rPr>
          <w:rFonts w:cs="Arial"/>
          <w:bCs/>
        </w:rPr>
        <w:t xml:space="preserve">During the </w:t>
      </w:r>
      <w:proofErr w:type="spellStart"/>
      <w:r w:rsidRPr="00626C4F">
        <w:rPr>
          <w:rFonts w:cs="Arial"/>
          <w:bCs/>
        </w:rPr>
        <w:t>Sovjet</w:t>
      </w:r>
      <w:proofErr w:type="spellEnd"/>
      <w:r w:rsidRPr="00626C4F">
        <w:rPr>
          <w:rFonts w:cs="Arial"/>
          <w:bCs/>
        </w:rPr>
        <w:t xml:space="preserve"> time, the focus was on collectiv</w:t>
      </w:r>
      <w:r w:rsidR="008348D6">
        <w:rPr>
          <w:rFonts w:cs="Arial"/>
          <w:bCs/>
        </w:rPr>
        <w:t>iz</w:t>
      </w:r>
      <w:r w:rsidRPr="00626C4F">
        <w:rPr>
          <w:rFonts w:cs="Arial"/>
          <w:bCs/>
        </w:rPr>
        <w:t xml:space="preserve">ation of farming, promoting methods of intensive agriculture from the </w:t>
      </w:r>
      <w:proofErr w:type="spellStart"/>
      <w:r w:rsidRPr="00626C4F">
        <w:rPr>
          <w:rFonts w:cs="Arial"/>
          <w:bCs/>
        </w:rPr>
        <w:t>Sovjet</w:t>
      </w:r>
      <w:proofErr w:type="spellEnd"/>
      <w:r w:rsidRPr="00626C4F">
        <w:rPr>
          <w:rFonts w:cs="Arial"/>
          <w:bCs/>
        </w:rPr>
        <w:t xml:space="preserve"> Union. After 1990 a new situation developed</w:t>
      </w:r>
      <w:r>
        <w:rPr>
          <w:rFonts w:cs="Arial"/>
          <w:bCs/>
        </w:rPr>
        <w:t>. During the nineties many</w:t>
      </w:r>
      <w:r w:rsidRPr="00626C4F">
        <w:rPr>
          <w:rFonts w:cs="Arial"/>
          <w:bCs/>
        </w:rPr>
        <w:t xml:space="preserve"> big international suppliers of  seeds, fertilisers, crop protection products and machinery entered the market in the East European countries and started to organise demonstration activities. Since </w:t>
      </w:r>
      <w:r w:rsidR="008348D6">
        <w:rPr>
          <w:rFonts w:cs="Arial"/>
          <w:bCs/>
        </w:rPr>
        <w:t>these private companies</w:t>
      </w:r>
      <w:r w:rsidRPr="00626C4F">
        <w:rPr>
          <w:rFonts w:cs="Arial"/>
          <w:bCs/>
        </w:rPr>
        <w:t xml:space="preserve"> entered the ‘</w:t>
      </w:r>
      <w:r>
        <w:rPr>
          <w:rFonts w:cs="Arial"/>
          <w:bCs/>
        </w:rPr>
        <w:t xml:space="preserve">extension </w:t>
      </w:r>
      <w:r w:rsidRPr="00626C4F">
        <w:rPr>
          <w:rFonts w:cs="Arial"/>
          <w:bCs/>
        </w:rPr>
        <w:t xml:space="preserve">market’ </w:t>
      </w:r>
      <w:r>
        <w:rPr>
          <w:rFonts w:cs="Arial"/>
          <w:bCs/>
        </w:rPr>
        <w:t xml:space="preserve"> </w:t>
      </w:r>
      <w:r w:rsidRPr="00626C4F">
        <w:rPr>
          <w:rFonts w:cs="Arial"/>
          <w:bCs/>
        </w:rPr>
        <w:t xml:space="preserve">product promotion </w:t>
      </w:r>
      <w:r>
        <w:rPr>
          <w:rFonts w:cs="Arial"/>
          <w:bCs/>
        </w:rPr>
        <w:t>is</w:t>
      </w:r>
      <w:r w:rsidRPr="00626C4F">
        <w:rPr>
          <w:rFonts w:cs="Arial"/>
          <w:bCs/>
        </w:rPr>
        <w:t xml:space="preserve"> an important aspect</w:t>
      </w:r>
      <w:r>
        <w:rPr>
          <w:rFonts w:cs="Arial"/>
          <w:bCs/>
        </w:rPr>
        <w:t xml:space="preserve"> of </w:t>
      </w:r>
      <w:r w:rsidRPr="00626C4F">
        <w:rPr>
          <w:rFonts w:cs="Arial"/>
          <w:bCs/>
        </w:rPr>
        <w:t xml:space="preserve"> </w:t>
      </w:r>
      <w:r>
        <w:rPr>
          <w:rFonts w:cs="Arial"/>
          <w:bCs/>
        </w:rPr>
        <w:t>‘knowledge transfer’. D</w:t>
      </w:r>
      <w:r w:rsidRPr="00626C4F">
        <w:rPr>
          <w:rFonts w:cs="Arial"/>
          <w:bCs/>
        </w:rPr>
        <w:t>emonstration activities</w:t>
      </w:r>
      <w:r>
        <w:rPr>
          <w:rFonts w:cs="Arial"/>
          <w:bCs/>
        </w:rPr>
        <w:t xml:space="preserve"> are part of this promotion</w:t>
      </w:r>
      <w:r w:rsidRPr="00626C4F">
        <w:rPr>
          <w:rFonts w:cs="Arial"/>
          <w:bCs/>
        </w:rPr>
        <w:t>.</w:t>
      </w:r>
      <w:r w:rsidR="008348D6">
        <w:rPr>
          <w:rFonts w:cs="Arial"/>
          <w:bCs/>
        </w:rPr>
        <w:t xml:space="preserve"> Demonstration objects on events like the potato days in Bonin, but also demonstration fields in cooperation with clients, where they show what they have to offer to the famers. This type of knowledge transfer is not independent, impartial, but coloured by the commercial interest of the company. </w:t>
      </w:r>
    </w:p>
    <w:p w14:paraId="3C609470" w14:textId="77777777" w:rsidR="00626C4F" w:rsidRDefault="00626C4F" w:rsidP="0071122A">
      <w:pPr>
        <w:pStyle w:val="Geenafstand"/>
        <w:rPr>
          <w:rFonts w:cs="Arial"/>
          <w:bCs/>
        </w:rPr>
      </w:pPr>
      <w:r w:rsidRPr="00626C4F">
        <w:rPr>
          <w:rFonts w:cs="Arial"/>
          <w:bCs/>
        </w:rPr>
        <w:t xml:space="preserve">In Poland, before 1989, every region had their own demonstration farms as instrument to disseminate knowledge and new practices to farmers. Nowadays there </w:t>
      </w:r>
      <w:r>
        <w:rPr>
          <w:rFonts w:cs="Arial"/>
          <w:bCs/>
        </w:rPr>
        <w:t xml:space="preserve">still are </w:t>
      </w:r>
      <w:r w:rsidRPr="00626C4F">
        <w:rPr>
          <w:rFonts w:cs="Arial"/>
          <w:bCs/>
        </w:rPr>
        <w:t>quite a number of demonstrations farms that cooperate with public agricultural advisors. Also research organisations run demonstrations on research locations, often in cooperation with public advisors. On the  other hand we see farmers that signed a contract with commercial companies for demonstration activities on their farms.</w:t>
      </w:r>
      <w:r>
        <w:rPr>
          <w:rFonts w:cs="Arial"/>
          <w:bCs/>
        </w:rPr>
        <w:t xml:space="preserve"> </w:t>
      </w:r>
    </w:p>
    <w:p w14:paraId="0E3BCB33" w14:textId="7D47DFFC" w:rsidR="00626C4F" w:rsidRDefault="00626C4F" w:rsidP="0071122A">
      <w:pPr>
        <w:pStyle w:val="Geenafstand"/>
        <w:rPr>
          <w:rFonts w:cs="Arial"/>
          <w:bCs/>
        </w:rPr>
      </w:pPr>
      <w:r>
        <w:rPr>
          <w:rFonts w:cs="Arial"/>
          <w:bCs/>
        </w:rPr>
        <w:t xml:space="preserve">Based on personal experience it seems that </w:t>
      </w:r>
      <w:r w:rsidR="00153C92">
        <w:rPr>
          <w:rFonts w:cs="Arial"/>
          <w:bCs/>
        </w:rPr>
        <w:t>the value chain partners play a more important role in knowledge transfer than the public advisors, especially for the modernized farms. An important part of the work of public advisors is to help farmers with EU regulation requirements.</w:t>
      </w:r>
    </w:p>
    <w:p w14:paraId="4BE094C7" w14:textId="77777777" w:rsidR="00626C4F" w:rsidRDefault="00626C4F" w:rsidP="0071122A">
      <w:pPr>
        <w:pStyle w:val="Geenafstand"/>
        <w:rPr>
          <w:rFonts w:cs="Arial"/>
          <w:bCs/>
        </w:rPr>
      </w:pPr>
    </w:p>
    <w:p w14:paraId="4968C7F3" w14:textId="53CB836D" w:rsidR="00153C92" w:rsidRDefault="00153C92" w:rsidP="0071122A">
      <w:pPr>
        <w:pStyle w:val="Geenafstand"/>
        <w:rPr>
          <w:rFonts w:cs="Arial"/>
          <w:bCs/>
        </w:rPr>
      </w:pPr>
      <w:r>
        <w:rPr>
          <w:rFonts w:cs="Arial"/>
          <w:bCs/>
        </w:rPr>
        <w:t>Role of demonstration farms.</w:t>
      </w:r>
    </w:p>
    <w:p w14:paraId="7901731C" w14:textId="17B57226" w:rsidR="0071122A" w:rsidRPr="0071122A" w:rsidRDefault="0071122A" w:rsidP="0071122A">
      <w:pPr>
        <w:pStyle w:val="Geenafstand"/>
        <w:rPr>
          <w:rFonts w:cs="Arial"/>
          <w:bCs/>
        </w:rPr>
      </w:pPr>
      <w:r w:rsidRPr="0071122A">
        <w:rPr>
          <w:rFonts w:cs="Arial"/>
          <w:bCs/>
        </w:rPr>
        <w:t xml:space="preserve">There are three main factors influencing the current stage of demonstration farms development in Poland: </w:t>
      </w:r>
    </w:p>
    <w:p w14:paraId="47A9EFB5" w14:textId="00ED4A16" w:rsidR="0071122A" w:rsidRPr="0071122A" w:rsidRDefault="0071122A" w:rsidP="00D92187">
      <w:pPr>
        <w:pStyle w:val="Geenafstand"/>
        <w:numPr>
          <w:ilvl w:val="0"/>
          <w:numId w:val="9"/>
        </w:numPr>
        <w:rPr>
          <w:rFonts w:cs="Arial"/>
          <w:bCs/>
        </w:rPr>
      </w:pPr>
      <w:r w:rsidRPr="0071122A">
        <w:rPr>
          <w:rFonts w:cs="Arial"/>
          <w:bCs/>
        </w:rPr>
        <w:t xml:space="preserve">Before the transition period from central to market economy (before 1989) every branch of public agricultural advisory services operating in a network of regional offices managed their own demonstration farms as an instrument </w:t>
      </w:r>
      <w:r w:rsidRPr="0071122A">
        <w:rPr>
          <w:rFonts w:cs="Arial"/>
          <w:bCs/>
        </w:rPr>
        <w:lastRenderedPageBreak/>
        <w:t>to disseminate knowledge and new practices amongst farmers. As a result of changes being part of wider socio-economic transformation in the nineties of the 20</w:t>
      </w:r>
      <w:r w:rsidRPr="0071122A">
        <w:rPr>
          <w:rFonts w:cs="Arial"/>
          <w:bCs/>
          <w:vertAlign w:val="superscript"/>
        </w:rPr>
        <w:t>th</w:t>
      </w:r>
      <w:r w:rsidRPr="0071122A">
        <w:rPr>
          <w:rFonts w:cs="Arial"/>
          <w:bCs/>
        </w:rPr>
        <w:t xml:space="preserve"> century substantial majority of demonstration farms connected to public agricultural advisory services were closed. Agricultural advisors, therefore, had to maintain the developed network of farms closely cooperating with public advisory farms as demonstration venues. This trend is mirrored in </w:t>
      </w:r>
      <w:r w:rsidR="00153C92">
        <w:rPr>
          <w:rFonts w:cs="Arial"/>
          <w:bCs/>
        </w:rPr>
        <w:t xml:space="preserve">the </w:t>
      </w:r>
      <w:r w:rsidRPr="0071122A">
        <w:rPr>
          <w:rFonts w:cs="Arial"/>
          <w:bCs/>
        </w:rPr>
        <w:t>substantial number of demo farms cooperating with public agricultural advisors;</w:t>
      </w:r>
    </w:p>
    <w:p w14:paraId="5D5DDA3A" w14:textId="6CA30DD4" w:rsidR="0071122A" w:rsidRPr="0071122A" w:rsidRDefault="0071122A" w:rsidP="00D92187">
      <w:pPr>
        <w:pStyle w:val="Geenafstand"/>
        <w:numPr>
          <w:ilvl w:val="0"/>
          <w:numId w:val="9"/>
        </w:numPr>
        <w:rPr>
          <w:rFonts w:cs="Arial"/>
          <w:bCs/>
        </w:rPr>
      </w:pPr>
      <w:r w:rsidRPr="0071122A">
        <w:rPr>
          <w:rFonts w:cs="Arial"/>
          <w:bCs/>
        </w:rPr>
        <w:t xml:space="preserve">Partly due to speeding up of farming sector development after accession of Poland to EU, commercial companies selling all types of material used in agriculture (i.e. fertilizers, plant protection chemicals etc.) developed </w:t>
      </w:r>
      <w:r w:rsidR="00153C92">
        <w:rPr>
          <w:rFonts w:cs="Arial"/>
          <w:bCs/>
        </w:rPr>
        <w:t xml:space="preserve">a </w:t>
      </w:r>
      <w:r w:rsidRPr="0071122A">
        <w:rPr>
          <w:rFonts w:cs="Arial"/>
          <w:bCs/>
        </w:rPr>
        <w:t>network of dealerships operating across the whole country. They applied a dual approach to demonstration farms, 1) running their own company managed demo farms; 2) signing contracts with farmers</w:t>
      </w:r>
      <w:r w:rsidR="00153C92">
        <w:rPr>
          <w:rFonts w:cs="Arial"/>
          <w:bCs/>
        </w:rPr>
        <w:t xml:space="preserve"> (mostly  bigger farms)</w:t>
      </w:r>
      <w:r w:rsidRPr="0071122A">
        <w:rPr>
          <w:rFonts w:cs="Arial"/>
          <w:bCs/>
        </w:rPr>
        <w:t xml:space="preserve"> regarding providing part of their farm for demonstration activities, at least partially, managed by a given commercial company;</w:t>
      </w:r>
    </w:p>
    <w:p w14:paraId="5FF79E70" w14:textId="42A7883A" w:rsidR="0071122A" w:rsidRPr="00153C92" w:rsidRDefault="0071122A" w:rsidP="00D92187">
      <w:pPr>
        <w:pStyle w:val="Geenafstand"/>
        <w:numPr>
          <w:ilvl w:val="0"/>
          <w:numId w:val="9"/>
        </w:numPr>
        <w:rPr>
          <w:rFonts w:cs="Arial"/>
          <w:lang w:val="en"/>
        </w:rPr>
      </w:pPr>
      <w:r w:rsidRPr="00153C92">
        <w:rPr>
          <w:rFonts w:cs="Arial"/>
          <w:bCs/>
        </w:rPr>
        <w:t xml:space="preserve">Additionally, there is a long tradition of demo farms run by research organisations related to agriculture. Their activities are directly related to their research programmes. Moreover, part of institutes funded from public resources within the framework of cooperation with the Polish Ministry of Agriculture and Rural Development are involved in multi-annual cooperation with public advisory service concerning organising open days for farmers. </w:t>
      </w:r>
      <w:r w:rsidR="00153C92">
        <w:rPr>
          <w:rFonts w:cs="Arial"/>
          <w:bCs/>
        </w:rPr>
        <w:t xml:space="preserve">The national potato day in Bonin, organised by IHAR,  is an example of such an event. </w:t>
      </w:r>
    </w:p>
    <w:p w14:paraId="39860F32" w14:textId="77777777" w:rsidR="0071122A" w:rsidRDefault="0071122A" w:rsidP="00A641F7">
      <w:pPr>
        <w:pStyle w:val="Geenafstand"/>
        <w:rPr>
          <w:rFonts w:cs="Arial"/>
          <w:lang w:val="en"/>
        </w:rPr>
      </w:pPr>
    </w:p>
    <w:p w14:paraId="1DA7F295" w14:textId="54ABE570" w:rsidR="00A641F7" w:rsidRPr="00301915" w:rsidRDefault="00A641F7" w:rsidP="00A641F7">
      <w:pPr>
        <w:pStyle w:val="Geenafstand"/>
        <w:rPr>
          <w:lang w:eastAsia="nl-NL"/>
        </w:rPr>
      </w:pPr>
      <w:r w:rsidRPr="00301915">
        <w:rPr>
          <w:rFonts w:cs="Arial"/>
          <w:lang w:val="en"/>
        </w:rPr>
        <w:t xml:space="preserve">The National Potato Day is an annual meeting of all people associated with the potato industry. In 2017, the </w:t>
      </w:r>
      <w:r w:rsidR="00153C92">
        <w:rPr>
          <w:rFonts w:cs="Arial"/>
          <w:lang w:val="en"/>
        </w:rPr>
        <w:t>event was</w:t>
      </w:r>
      <w:r>
        <w:rPr>
          <w:rFonts w:cs="Arial"/>
          <w:lang w:val="en"/>
        </w:rPr>
        <w:t xml:space="preserve"> organized in </w:t>
      </w:r>
      <w:proofErr w:type="spellStart"/>
      <w:r>
        <w:rPr>
          <w:rFonts w:cs="Arial"/>
          <w:lang w:val="en"/>
        </w:rPr>
        <w:t>Kalinowo</w:t>
      </w:r>
      <w:proofErr w:type="spellEnd"/>
      <w:r w:rsidRPr="00301915">
        <w:rPr>
          <w:rFonts w:cs="Arial"/>
          <w:lang w:val="en"/>
        </w:rPr>
        <w:t xml:space="preserve"> in the </w:t>
      </w:r>
      <w:proofErr w:type="spellStart"/>
      <w:r w:rsidRPr="00301915">
        <w:rPr>
          <w:rFonts w:cs="Arial"/>
          <w:lang w:val="en"/>
        </w:rPr>
        <w:t>Sieradz</w:t>
      </w:r>
      <w:proofErr w:type="spellEnd"/>
      <w:r w:rsidRPr="00301915">
        <w:rPr>
          <w:rFonts w:cs="Arial"/>
          <w:lang w:val="en"/>
        </w:rPr>
        <w:t xml:space="preserve"> district</w:t>
      </w:r>
      <w:r w:rsidR="00153C92">
        <w:rPr>
          <w:rFonts w:cs="Arial"/>
          <w:lang w:val="en"/>
        </w:rPr>
        <w:t xml:space="preserve"> and attracted</w:t>
      </w:r>
      <w:r w:rsidRPr="00301915">
        <w:rPr>
          <w:rFonts w:cs="Arial"/>
          <w:lang w:val="en"/>
        </w:rPr>
        <w:t xml:space="preserve"> almost 10,000 people from Poland and abroad. This year, the 25th Jubilee edition of the National Potato Days t</w:t>
      </w:r>
      <w:r w:rsidR="00153C92">
        <w:rPr>
          <w:rFonts w:cs="Arial"/>
          <w:lang w:val="en"/>
        </w:rPr>
        <w:t>ook</w:t>
      </w:r>
      <w:r w:rsidRPr="00301915">
        <w:rPr>
          <w:rFonts w:cs="Arial"/>
          <w:lang w:val="en"/>
        </w:rPr>
        <w:t xml:space="preserve"> place August 25-26 in Bonin in the West Pomeranian </w:t>
      </w:r>
      <w:proofErr w:type="spellStart"/>
      <w:r w:rsidRPr="00301915">
        <w:rPr>
          <w:rFonts w:cs="Arial"/>
          <w:lang w:val="en"/>
        </w:rPr>
        <w:t>Voivodeship</w:t>
      </w:r>
      <w:proofErr w:type="spellEnd"/>
      <w:r w:rsidRPr="00301915">
        <w:rPr>
          <w:rFonts w:cs="Arial"/>
          <w:lang w:val="en"/>
        </w:rPr>
        <w:t xml:space="preserve"> in the Scientific Department, Plant Breeding and Acclimatization Institute - National Research Institute in </w:t>
      </w:r>
      <w:proofErr w:type="spellStart"/>
      <w:r w:rsidRPr="00301915">
        <w:rPr>
          <w:rFonts w:cs="Arial"/>
          <w:lang w:val="en"/>
        </w:rPr>
        <w:t>Radzików</w:t>
      </w:r>
      <w:proofErr w:type="spellEnd"/>
      <w:r w:rsidR="00153C92">
        <w:rPr>
          <w:rFonts w:cs="Arial"/>
          <w:lang w:val="en"/>
        </w:rPr>
        <w:t xml:space="preserve"> (IHAR)</w:t>
      </w:r>
      <w:r w:rsidRPr="00301915">
        <w:rPr>
          <w:rFonts w:cs="Arial"/>
          <w:lang w:val="en"/>
        </w:rPr>
        <w:t>.</w:t>
      </w:r>
    </w:p>
    <w:p w14:paraId="4F11F979" w14:textId="77777777" w:rsidR="00A641F7" w:rsidRDefault="00A641F7" w:rsidP="00A641F7">
      <w:pPr>
        <w:rPr>
          <w:rFonts w:cs="Arial"/>
          <w:lang w:val="en-US"/>
        </w:rPr>
      </w:pPr>
    </w:p>
    <w:p w14:paraId="7F9C6B66" w14:textId="77777777" w:rsidR="00A641F7" w:rsidRDefault="00A641F7" w:rsidP="00A641F7">
      <w:pPr>
        <w:spacing w:after="60"/>
        <w:rPr>
          <w:rFonts w:cs="Arial"/>
          <w:lang w:val="en-US"/>
        </w:rPr>
      </w:pPr>
      <w:r>
        <w:rPr>
          <w:rFonts w:cs="Arial"/>
          <w:lang w:val="en-US"/>
        </w:rPr>
        <w:t>The main players in the AKIS system are (based on country AKIS report Poland):</w:t>
      </w:r>
    </w:p>
    <w:p w14:paraId="2ED11D18" w14:textId="1AECDD37" w:rsidR="00A641F7" w:rsidRDefault="00A641F7" w:rsidP="00D92187">
      <w:pPr>
        <w:pStyle w:val="Lijstalinea"/>
        <w:numPr>
          <w:ilvl w:val="0"/>
          <w:numId w:val="8"/>
        </w:numPr>
        <w:spacing w:after="60" w:line="259" w:lineRule="auto"/>
        <w:jc w:val="left"/>
        <w:rPr>
          <w:rFonts w:cs="Arial"/>
          <w:lang w:val="en-US"/>
        </w:rPr>
      </w:pPr>
      <w:r>
        <w:rPr>
          <w:rFonts w:cs="Arial"/>
          <w:lang w:val="en-US"/>
        </w:rPr>
        <w:t xml:space="preserve">Provincial advisory </w:t>
      </w:r>
      <w:r w:rsidR="00153C92">
        <w:rPr>
          <w:rFonts w:cs="Arial"/>
          <w:lang w:val="en-US"/>
        </w:rPr>
        <w:t>bodies</w:t>
      </w:r>
      <w:r>
        <w:rPr>
          <w:rFonts w:cs="Arial"/>
          <w:lang w:val="en-US"/>
        </w:rPr>
        <w:t>, 16 in total</w:t>
      </w:r>
    </w:p>
    <w:p w14:paraId="2755F0EB" w14:textId="77777777" w:rsidR="00A641F7" w:rsidRDefault="00A641F7" w:rsidP="00D92187">
      <w:pPr>
        <w:pStyle w:val="Lijstalinea"/>
        <w:numPr>
          <w:ilvl w:val="0"/>
          <w:numId w:val="8"/>
        </w:numPr>
        <w:spacing w:after="60" w:line="259" w:lineRule="auto"/>
        <w:jc w:val="left"/>
        <w:rPr>
          <w:rFonts w:cs="Arial"/>
          <w:lang w:val="en-US"/>
        </w:rPr>
      </w:pPr>
      <w:r>
        <w:rPr>
          <w:rFonts w:cs="Arial"/>
          <w:lang w:val="en-US"/>
        </w:rPr>
        <w:t>Research institutions and agricultural universities</w:t>
      </w:r>
    </w:p>
    <w:p w14:paraId="270840FD" w14:textId="77777777" w:rsidR="00A641F7" w:rsidRPr="00994981" w:rsidRDefault="00A641F7" w:rsidP="00D92187">
      <w:pPr>
        <w:pStyle w:val="Lijstalinea"/>
        <w:numPr>
          <w:ilvl w:val="0"/>
          <w:numId w:val="8"/>
        </w:numPr>
        <w:spacing w:after="60" w:line="259" w:lineRule="auto"/>
        <w:jc w:val="left"/>
        <w:rPr>
          <w:rFonts w:cs="Arial"/>
          <w:lang w:val="en-US"/>
        </w:rPr>
      </w:pPr>
      <w:r>
        <w:rPr>
          <w:rFonts w:cs="Arial"/>
          <w:lang w:val="en-US"/>
        </w:rPr>
        <w:t xml:space="preserve">Commercial private sector advisors from the supply industry (crop protection, </w:t>
      </w:r>
      <w:proofErr w:type="spellStart"/>
      <w:r>
        <w:rPr>
          <w:rFonts w:cs="Arial"/>
          <w:lang w:val="en-US"/>
        </w:rPr>
        <w:t>fertilisers</w:t>
      </w:r>
      <w:proofErr w:type="spellEnd"/>
      <w:r>
        <w:rPr>
          <w:rFonts w:cs="Arial"/>
          <w:lang w:val="en-US"/>
        </w:rPr>
        <w:t>, seeds)</w:t>
      </w:r>
    </w:p>
    <w:p w14:paraId="02B1E6AE" w14:textId="77777777" w:rsidR="00A641F7" w:rsidRDefault="00A641F7" w:rsidP="00A641F7">
      <w:pPr>
        <w:spacing w:after="60"/>
        <w:rPr>
          <w:rFonts w:cs="Arial"/>
          <w:lang w:val="en-US"/>
        </w:rPr>
      </w:pPr>
    </w:p>
    <w:p w14:paraId="7DEB6099" w14:textId="77777777" w:rsidR="00A641F7" w:rsidRDefault="00A641F7" w:rsidP="00A641F7">
      <w:pPr>
        <w:spacing w:after="60"/>
        <w:rPr>
          <w:rFonts w:cs="Arial"/>
          <w:lang w:val="en-US"/>
        </w:rPr>
      </w:pPr>
      <w:r>
        <w:rPr>
          <w:rFonts w:cs="Arial"/>
          <w:noProof/>
          <w:lang w:val="nl-NL" w:eastAsia="nl-NL"/>
        </w:rPr>
        <w:lastRenderedPageBreak/>
        <w:drawing>
          <wp:inline distT="0" distB="0" distL="0" distR="0" wp14:anchorId="6E125850" wp14:editId="50D2EC46">
            <wp:extent cx="5760720" cy="3240089"/>
            <wp:effectExtent l="0" t="0" r="0" b="0"/>
            <wp:docPr id="9" name="Afbeelding 9" descr="C:\Users\Brinks\AppData\Local\Microsoft\Windows\Temporary Internet Files\Content.Outlook\U8ZJD1RX\20180316_14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nks\AppData\Local\Microsoft\Windows\Temporary Internet Files\Content.Outlook\U8ZJD1RX\20180316_14431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3240089"/>
                    </a:xfrm>
                    <a:prstGeom prst="rect">
                      <a:avLst/>
                    </a:prstGeom>
                    <a:noFill/>
                    <a:ln>
                      <a:noFill/>
                    </a:ln>
                  </pic:spPr>
                </pic:pic>
              </a:graphicData>
            </a:graphic>
          </wp:inline>
        </w:drawing>
      </w:r>
    </w:p>
    <w:p w14:paraId="49E5C10C" w14:textId="77777777" w:rsidR="00A641F7" w:rsidRDefault="00A641F7" w:rsidP="00A641F7">
      <w:pPr>
        <w:spacing w:after="60"/>
        <w:rPr>
          <w:rFonts w:cs="Arial"/>
          <w:lang w:val="en-US"/>
        </w:rPr>
      </w:pPr>
      <w:r>
        <w:rPr>
          <w:rFonts w:cs="Arial"/>
          <w:lang w:val="en-US"/>
        </w:rPr>
        <w:t>Source: Advisory services in European AKIS, country report Poland.</w:t>
      </w:r>
    </w:p>
    <w:p w14:paraId="0E2BD6AF" w14:textId="77777777" w:rsidR="00A641F7" w:rsidRDefault="00A641F7" w:rsidP="00A641F7">
      <w:pPr>
        <w:spacing w:after="60"/>
        <w:rPr>
          <w:rFonts w:cs="Arial"/>
          <w:lang w:val="en-US"/>
        </w:rPr>
      </w:pPr>
      <w:r>
        <w:rPr>
          <w:rFonts w:cs="Arial"/>
          <w:noProof/>
          <w:lang w:val="nl-NL" w:eastAsia="nl-NL"/>
        </w:rPr>
        <mc:AlternateContent>
          <mc:Choice Requires="wps">
            <w:drawing>
              <wp:anchor distT="0" distB="0" distL="114300" distR="114300" simplePos="0" relativeHeight="251673600" behindDoc="0" locked="0" layoutInCell="1" allowOverlap="1" wp14:anchorId="46BF12F8" wp14:editId="2B479042">
                <wp:simplePos x="0" y="0"/>
                <wp:positionH relativeFrom="column">
                  <wp:posOffset>957</wp:posOffset>
                </wp:positionH>
                <wp:positionV relativeFrom="paragraph">
                  <wp:posOffset>56402</wp:posOffset>
                </wp:positionV>
                <wp:extent cx="579736" cy="45719"/>
                <wp:effectExtent l="19050" t="19050" r="30480" b="31115"/>
                <wp:wrapNone/>
                <wp:docPr id="5" name="PIJL-LINKS en -RECHTS 5"/>
                <wp:cNvGraphicFramePr/>
                <a:graphic xmlns:a="http://schemas.openxmlformats.org/drawingml/2006/main">
                  <a:graphicData uri="http://schemas.microsoft.com/office/word/2010/wordprocessingShape">
                    <wps:wsp>
                      <wps:cNvSpPr/>
                      <wps:spPr>
                        <a:xfrm>
                          <a:off x="0" y="0"/>
                          <a:ext cx="579736" cy="45719"/>
                        </a:xfrm>
                        <a:prstGeom prst="lef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C6F24E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LINKS en -RECHTS 5" o:spid="_x0000_s1026" type="#_x0000_t69" style="position:absolute;margin-left:.1pt;margin-top:4.45pt;width:45.6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" adj="852" fillcolor="#5b9bd5 [3204]" strokecolor="black [3213]" strokeweight="1pt"/>
            </w:pict>
          </mc:Fallback>
        </mc:AlternateContent>
      </w:r>
      <w:r>
        <w:rPr>
          <w:rFonts w:cs="Arial"/>
          <w:lang w:val="en-US"/>
        </w:rPr>
        <w:t xml:space="preserve">                     Very strong relation</w:t>
      </w:r>
    </w:p>
    <w:p w14:paraId="42D7AB93" w14:textId="77777777" w:rsidR="00A641F7" w:rsidRDefault="00A641F7" w:rsidP="00A641F7">
      <w:pPr>
        <w:spacing w:after="60"/>
        <w:rPr>
          <w:rFonts w:cs="Arial"/>
          <w:lang w:val="en-US"/>
        </w:rPr>
      </w:pPr>
      <w:r>
        <w:rPr>
          <w:rFonts w:cs="Arial"/>
          <w:noProof/>
          <w:lang w:val="nl-NL" w:eastAsia="nl-NL"/>
        </w:rPr>
        <mc:AlternateContent>
          <mc:Choice Requires="wps">
            <w:drawing>
              <wp:anchor distT="0" distB="0" distL="114300" distR="114300" simplePos="0" relativeHeight="251672576" behindDoc="0" locked="0" layoutInCell="1" allowOverlap="1" wp14:anchorId="7375F77C" wp14:editId="0FA44324">
                <wp:simplePos x="0" y="0"/>
                <wp:positionH relativeFrom="column">
                  <wp:posOffset>957</wp:posOffset>
                </wp:positionH>
                <wp:positionV relativeFrom="paragraph">
                  <wp:posOffset>63642</wp:posOffset>
                </wp:positionV>
                <wp:extent cx="579736" cy="0"/>
                <wp:effectExtent l="38100" t="76200" r="11430" b="114300"/>
                <wp:wrapNone/>
                <wp:docPr id="3" name="Rechte verbindingslijn met pijl 3"/>
                <wp:cNvGraphicFramePr/>
                <a:graphic xmlns:a="http://schemas.openxmlformats.org/drawingml/2006/main">
                  <a:graphicData uri="http://schemas.microsoft.com/office/word/2010/wordprocessingShape">
                    <wps:wsp>
                      <wps:cNvCnPr/>
                      <wps:spPr>
                        <a:xfrm>
                          <a:off x="0" y="0"/>
                          <a:ext cx="579736"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AC5465" id="_x0000_t32" coordsize="21600,21600" o:spt="32" o:oned="t" path="m,l21600,21600e" filled="f">
                <v:path arrowok="t" fillok="f" o:connecttype="none"/>
                <o:lock v:ext="edit" shapetype="t"/>
              </v:shapetype>
              <v:shape id="Rechte verbindingslijn met pijl 3" o:spid="_x0000_s1026" type="#_x0000_t32" style="position:absolute;margin-left:.1pt;margin-top:5pt;width:45.6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" strokecolor="black [3213]" strokeweight=".5pt">
                <v:stroke startarrow="open" endarrow="open" joinstyle="miter"/>
              </v:shape>
            </w:pict>
          </mc:Fallback>
        </mc:AlternateContent>
      </w:r>
      <w:r>
        <w:rPr>
          <w:rFonts w:cs="Arial"/>
          <w:lang w:val="en-US"/>
        </w:rPr>
        <w:t xml:space="preserve">                     Strong relation</w:t>
      </w:r>
    </w:p>
    <w:p w14:paraId="66DE027D" w14:textId="77777777" w:rsidR="00A641F7" w:rsidRDefault="00A641F7" w:rsidP="00A641F7">
      <w:pPr>
        <w:spacing w:after="60"/>
        <w:rPr>
          <w:rFonts w:cs="Arial"/>
          <w:lang w:val="en-US"/>
        </w:rPr>
      </w:pPr>
      <w:r>
        <w:rPr>
          <w:rFonts w:cs="Arial"/>
          <w:lang w:val="en-US"/>
        </w:rPr>
        <w:t>&lt;- - - - - - - &gt; Weak relation</w:t>
      </w:r>
    </w:p>
    <w:p w14:paraId="2BB06F8E" w14:textId="77777777" w:rsidR="00A641F7" w:rsidRDefault="00A641F7" w:rsidP="00A641F7">
      <w:pPr>
        <w:spacing w:after="60"/>
        <w:rPr>
          <w:rFonts w:cs="Arial"/>
          <w:lang w:val="en-US"/>
        </w:rPr>
      </w:pPr>
    </w:p>
    <w:p w14:paraId="45E47858" w14:textId="77777777" w:rsidR="009A7003" w:rsidRPr="00634967" w:rsidRDefault="009A7003" w:rsidP="00F05B29">
      <w:pPr>
        <w:pStyle w:val="Kop2"/>
      </w:pPr>
      <w:bookmarkStart w:id="15" w:name="_Toc529527369"/>
      <w:r w:rsidRPr="00634967">
        <w:t>Sustainability challenges</w:t>
      </w:r>
      <w:bookmarkEnd w:id="13"/>
      <w:bookmarkEnd w:id="14"/>
      <w:bookmarkEnd w:id="15"/>
    </w:p>
    <w:p w14:paraId="4127705B" w14:textId="1CD411E3" w:rsidR="00772CD0" w:rsidRDefault="00772CD0" w:rsidP="009A7003">
      <w:r>
        <w:t xml:space="preserve">Polish agriculture is still in a process of modernization by improvement of production techniques. </w:t>
      </w:r>
      <w:r w:rsidRPr="00772CD0">
        <w:t>Most important sustainability issue</w:t>
      </w:r>
      <w:r>
        <w:t xml:space="preserve"> at the time</w:t>
      </w:r>
      <w:r w:rsidRPr="00772CD0">
        <w:t xml:space="preserve"> is economic sustainability, less important are social (</w:t>
      </w:r>
      <w:r>
        <w:t>labour</w:t>
      </w:r>
      <w:r w:rsidRPr="00772CD0">
        <w:t>) and environmental sustainability (bio diversity and natural land management, pesticide impact, N and P emission)</w:t>
      </w:r>
      <w:r>
        <w:t xml:space="preserve">. </w:t>
      </w:r>
      <w:r w:rsidR="00D30F70">
        <w:t xml:space="preserve">In Poland only a small region is distinguished ‘nitrate vulnerable’, where additional rules are in place. In the other parts of Poland the use of N and P is not limited by regulation. In the potato value chain there is a starting interest in achieving sustainability goals, but there are no specific sustainability requirements for the producers. An example of a value chain initiative is the </w:t>
      </w:r>
      <w:proofErr w:type="spellStart"/>
      <w:r w:rsidR="00D30F70">
        <w:t>world wide</w:t>
      </w:r>
      <w:proofErr w:type="spellEnd"/>
      <w:r w:rsidR="00D30F70">
        <w:t xml:space="preserve">  ‘flagship farm program’ of MacDonald’s, a potato growing farm in Poland is participant in this program.  (</w:t>
      </w:r>
      <w:r w:rsidR="00D30F70" w:rsidRPr="00D30F70">
        <w:t>https://www.flagshipfarmers.com/en/about-the-program/</w:t>
      </w:r>
      <w:r w:rsidR="00D30F70">
        <w:t xml:space="preserve">). </w:t>
      </w:r>
    </w:p>
    <w:p w14:paraId="2DD5F235" w14:textId="2B0B8F91" w:rsidR="00186594" w:rsidRDefault="00186594" w:rsidP="009A7003">
      <w:r>
        <w:t xml:space="preserve">Looking at the </w:t>
      </w:r>
      <w:r w:rsidR="00395533">
        <w:t xml:space="preserve">long term </w:t>
      </w:r>
      <w:r>
        <w:t>perspective of farmers, there are some sustainability issues that ask for attention:</w:t>
      </w:r>
    </w:p>
    <w:p w14:paraId="15D9C645" w14:textId="38771318" w:rsidR="00772CD0" w:rsidRPr="00772CD0" w:rsidRDefault="00772CD0" w:rsidP="00D92187">
      <w:pPr>
        <w:numPr>
          <w:ilvl w:val="0"/>
          <w:numId w:val="10"/>
        </w:numPr>
        <w:rPr>
          <w:lang w:val="en-US"/>
        </w:rPr>
      </w:pPr>
      <w:r w:rsidRPr="00772CD0">
        <w:rPr>
          <w:lang w:val="en-US"/>
        </w:rPr>
        <w:t>Water. The availability of ground</w:t>
      </w:r>
      <w:r w:rsidR="00186594">
        <w:rPr>
          <w:lang w:val="en-US"/>
        </w:rPr>
        <w:t xml:space="preserve"> and/or surface</w:t>
      </w:r>
      <w:r w:rsidRPr="00772CD0">
        <w:rPr>
          <w:lang w:val="en-US"/>
        </w:rPr>
        <w:t xml:space="preserve"> water</w:t>
      </w:r>
      <w:r w:rsidR="00186594">
        <w:rPr>
          <w:lang w:val="en-US"/>
        </w:rPr>
        <w:t xml:space="preserve"> for irrigation</w:t>
      </w:r>
      <w:r w:rsidRPr="00772CD0">
        <w:rPr>
          <w:lang w:val="en-US"/>
        </w:rPr>
        <w:t xml:space="preserve"> in certain areas is limited</w:t>
      </w:r>
      <w:r w:rsidR="00186594">
        <w:rPr>
          <w:lang w:val="en-US"/>
        </w:rPr>
        <w:t>. And when available</w:t>
      </w:r>
      <w:r w:rsidRPr="00772CD0">
        <w:rPr>
          <w:lang w:val="en-US"/>
        </w:rPr>
        <w:t>, farmer</w:t>
      </w:r>
      <w:r w:rsidR="00186594">
        <w:rPr>
          <w:lang w:val="en-US"/>
        </w:rPr>
        <w:t>s</w:t>
      </w:r>
      <w:r w:rsidRPr="00772CD0">
        <w:rPr>
          <w:lang w:val="en-US"/>
        </w:rPr>
        <w:t xml:space="preserve"> might have to pay for using ground water.</w:t>
      </w:r>
      <w:r w:rsidR="00186594">
        <w:rPr>
          <w:lang w:val="en-US"/>
        </w:rPr>
        <w:t xml:space="preserve"> This can become </w:t>
      </w:r>
      <w:proofErr w:type="spellStart"/>
      <w:r w:rsidR="00186594">
        <w:rPr>
          <w:lang w:val="en-US"/>
        </w:rPr>
        <w:t>a</w:t>
      </w:r>
      <w:proofErr w:type="spellEnd"/>
      <w:r w:rsidR="00186594">
        <w:rPr>
          <w:lang w:val="en-US"/>
        </w:rPr>
        <w:t xml:space="preserve"> incentive for sustainable water use. </w:t>
      </w:r>
    </w:p>
    <w:p w14:paraId="5E97FBD6" w14:textId="60BF95E5" w:rsidR="00772CD0" w:rsidRPr="00772CD0" w:rsidRDefault="00772CD0" w:rsidP="00D92187">
      <w:pPr>
        <w:numPr>
          <w:ilvl w:val="0"/>
          <w:numId w:val="10"/>
        </w:numPr>
        <w:rPr>
          <w:lang w:val="en-US"/>
        </w:rPr>
      </w:pPr>
      <w:r w:rsidRPr="00772CD0">
        <w:rPr>
          <w:lang w:val="en-US"/>
        </w:rPr>
        <w:t xml:space="preserve">Product certification (Global G.A.P., ISO 9001:2000 and HACCP). </w:t>
      </w:r>
      <w:r w:rsidRPr="00772CD0">
        <w:rPr>
          <w:lang w:val="en"/>
        </w:rPr>
        <w:t>A strong impact/request from the buying companies, for the domestic market and export.</w:t>
      </w:r>
      <w:r w:rsidR="00186594">
        <w:rPr>
          <w:lang w:val="en"/>
        </w:rPr>
        <w:t xml:space="preserve"> More and more product buyers request Global GAP or other type of certification. Slowly sustainability issues are introduced in these schemes.</w:t>
      </w:r>
    </w:p>
    <w:p w14:paraId="30E65DB7" w14:textId="4C13533C" w:rsidR="00186594" w:rsidRDefault="00186594" w:rsidP="00D92187">
      <w:pPr>
        <w:numPr>
          <w:ilvl w:val="0"/>
          <w:numId w:val="10"/>
        </w:numPr>
        <w:rPr>
          <w:lang w:val="en-US"/>
        </w:rPr>
      </w:pPr>
      <w:r>
        <w:rPr>
          <w:lang w:val="en-US"/>
        </w:rPr>
        <w:t xml:space="preserve">Soil fertility and soil quality. Often, farmers that invested in </w:t>
      </w:r>
      <w:proofErr w:type="spellStart"/>
      <w:r>
        <w:rPr>
          <w:lang w:val="en-US"/>
        </w:rPr>
        <w:t>speficic</w:t>
      </w:r>
      <w:proofErr w:type="spellEnd"/>
      <w:r>
        <w:rPr>
          <w:lang w:val="en-US"/>
        </w:rPr>
        <w:t xml:space="preserve"> crops, like carrots, onions, potatoes tend to grow these crops too frequent, causing serious problems for product yield and quality: nematodes and soil borne fungi. Crop frequencies for potato, onion and carrot once every 3 year are often seen.</w:t>
      </w:r>
    </w:p>
    <w:p w14:paraId="07A5387B" w14:textId="10A6020F" w:rsidR="00772CD0" w:rsidRPr="00772CD0" w:rsidRDefault="00772CD0" w:rsidP="00D92187">
      <w:pPr>
        <w:numPr>
          <w:ilvl w:val="0"/>
          <w:numId w:val="10"/>
        </w:numPr>
        <w:rPr>
          <w:lang w:val="en-US"/>
        </w:rPr>
      </w:pPr>
      <w:r w:rsidRPr="00772CD0">
        <w:rPr>
          <w:lang w:val="en-US"/>
        </w:rPr>
        <w:lastRenderedPageBreak/>
        <w:t>Finding the balance between raising productivity on the one hand and maintaining the fertility of the field and protecting biodiversity by the responsible and correct use of crop protection products on the other hand: combining economic success with environmental and social responsibility</w:t>
      </w:r>
    </w:p>
    <w:p w14:paraId="50E22F4E" w14:textId="5F196968" w:rsidR="008348D6" w:rsidRDefault="00772CD0" w:rsidP="003D289D">
      <w:pPr>
        <w:numPr>
          <w:ilvl w:val="0"/>
          <w:numId w:val="10"/>
        </w:numPr>
        <w:rPr>
          <w:lang w:val="en-US"/>
        </w:rPr>
      </w:pPr>
      <w:r w:rsidRPr="00772CD0">
        <w:rPr>
          <w:lang w:val="en-US"/>
        </w:rPr>
        <w:t xml:space="preserve">Water quality in the </w:t>
      </w:r>
      <w:r w:rsidR="00186594">
        <w:rPr>
          <w:lang w:val="en-US"/>
        </w:rPr>
        <w:t xml:space="preserve">nitrate </w:t>
      </w:r>
      <w:r w:rsidRPr="00772CD0">
        <w:rPr>
          <w:lang w:val="en-US"/>
        </w:rPr>
        <w:t>vulnerable zones (Nitrate Directive)</w:t>
      </w:r>
      <w:r w:rsidR="00186594">
        <w:rPr>
          <w:lang w:val="en-US"/>
        </w:rPr>
        <w:t>, small part of Poland</w:t>
      </w:r>
    </w:p>
    <w:p w14:paraId="4D92D019" w14:textId="77777777" w:rsidR="00772CD0" w:rsidRDefault="00772CD0" w:rsidP="009A7003"/>
    <w:p w14:paraId="571EFE1B" w14:textId="5432C0B0" w:rsidR="00186594" w:rsidRPr="00395533" w:rsidRDefault="00752D60" w:rsidP="00186594">
      <w:pPr>
        <w:spacing w:after="60" w:line="259" w:lineRule="auto"/>
        <w:jc w:val="left"/>
        <w:rPr>
          <w:rFonts w:eastAsia="Calibri" w:cs="Arial"/>
          <w:szCs w:val="20"/>
          <w:lang w:val="en-US"/>
        </w:rPr>
      </w:pPr>
      <w:r w:rsidRPr="00395533">
        <w:rPr>
          <w:rFonts w:eastAsia="Calibri" w:cs="Arial"/>
          <w:szCs w:val="20"/>
          <w:lang w:val="en-US"/>
        </w:rPr>
        <w:t>Other sustainability issues: the e</w:t>
      </w:r>
      <w:r w:rsidR="00186594" w:rsidRPr="00395533">
        <w:rPr>
          <w:rFonts w:eastAsia="Calibri" w:cs="Arial"/>
          <w:szCs w:val="20"/>
          <w:lang w:val="en-US"/>
        </w:rPr>
        <w:t>conomic challenge</w:t>
      </w:r>
      <w:r w:rsidRPr="00395533">
        <w:rPr>
          <w:rFonts w:eastAsia="Calibri" w:cs="Arial"/>
          <w:szCs w:val="20"/>
          <w:lang w:val="en-US"/>
        </w:rPr>
        <w:t xml:space="preserve"> because of</w:t>
      </w:r>
      <w:r w:rsidR="00186594" w:rsidRPr="00395533">
        <w:rPr>
          <w:rFonts w:eastAsia="Calibri" w:cs="Arial"/>
          <w:szCs w:val="20"/>
          <w:lang w:val="en-US"/>
        </w:rPr>
        <w:t>:</w:t>
      </w:r>
    </w:p>
    <w:p w14:paraId="5B072BF2" w14:textId="66D687CC" w:rsidR="00186594" w:rsidRPr="00395533" w:rsidRDefault="00752D60" w:rsidP="00D92187">
      <w:pPr>
        <w:numPr>
          <w:ilvl w:val="0"/>
          <w:numId w:val="11"/>
        </w:numPr>
        <w:spacing w:after="60" w:line="259" w:lineRule="auto"/>
        <w:contextualSpacing/>
        <w:jc w:val="left"/>
        <w:rPr>
          <w:rFonts w:eastAsia="Calibri" w:cs="Arial"/>
          <w:szCs w:val="20"/>
          <w:lang w:val="en-US"/>
        </w:rPr>
      </w:pPr>
      <w:r w:rsidRPr="00395533">
        <w:rPr>
          <w:rFonts w:eastAsia="Calibri" w:cs="Arial"/>
          <w:color w:val="222222"/>
          <w:szCs w:val="20"/>
          <w:lang w:val="en"/>
        </w:rPr>
        <w:t xml:space="preserve">Strong </w:t>
      </w:r>
      <w:r w:rsidR="00186594" w:rsidRPr="00395533">
        <w:rPr>
          <w:rFonts w:eastAsia="Calibri" w:cs="Arial"/>
          <w:color w:val="222222"/>
          <w:szCs w:val="20"/>
          <w:lang w:val="en"/>
        </w:rPr>
        <w:t>raising prices for agricultural land</w:t>
      </w:r>
    </w:p>
    <w:p w14:paraId="3D2DD076" w14:textId="77777777" w:rsidR="00186594" w:rsidRPr="00395533" w:rsidRDefault="00186594" w:rsidP="00D92187">
      <w:pPr>
        <w:numPr>
          <w:ilvl w:val="0"/>
          <w:numId w:val="11"/>
        </w:numPr>
        <w:spacing w:after="60" w:line="259" w:lineRule="auto"/>
        <w:contextualSpacing/>
        <w:jc w:val="left"/>
        <w:rPr>
          <w:rFonts w:eastAsia="Calibri" w:cs="Arial"/>
          <w:szCs w:val="20"/>
          <w:lang w:val="en-US"/>
        </w:rPr>
      </w:pPr>
      <w:r w:rsidRPr="00395533">
        <w:rPr>
          <w:rFonts w:eastAsia="Calibri" w:cs="Arial"/>
          <w:color w:val="222222"/>
          <w:szCs w:val="20"/>
          <w:lang w:val="en"/>
        </w:rPr>
        <w:t>Increase in wages</w:t>
      </w:r>
    </w:p>
    <w:p w14:paraId="4F248928" w14:textId="47AE9A86" w:rsidR="00752D60" w:rsidRPr="00395533" w:rsidRDefault="00752D60" w:rsidP="00D92187">
      <w:pPr>
        <w:numPr>
          <w:ilvl w:val="0"/>
          <w:numId w:val="11"/>
        </w:numPr>
        <w:spacing w:after="60" w:line="259" w:lineRule="auto"/>
        <w:contextualSpacing/>
        <w:jc w:val="left"/>
        <w:rPr>
          <w:rFonts w:eastAsia="Calibri" w:cs="Arial"/>
          <w:szCs w:val="20"/>
          <w:lang w:val="en-US"/>
        </w:rPr>
      </w:pPr>
      <w:r w:rsidRPr="00395533">
        <w:rPr>
          <w:rFonts w:eastAsia="Calibri" w:cs="Arial"/>
          <w:color w:val="222222"/>
          <w:szCs w:val="20"/>
          <w:lang w:val="en"/>
        </w:rPr>
        <w:t>Decreasing availability of qualified personnel</w:t>
      </w:r>
    </w:p>
    <w:p w14:paraId="21A307C6" w14:textId="77777777" w:rsidR="00186594" w:rsidRPr="00395533" w:rsidRDefault="00186594" w:rsidP="00D92187">
      <w:pPr>
        <w:numPr>
          <w:ilvl w:val="0"/>
          <w:numId w:val="11"/>
        </w:numPr>
        <w:spacing w:after="60" w:line="259" w:lineRule="auto"/>
        <w:contextualSpacing/>
        <w:jc w:val="left"/>
        <w:rPr>
          <w:rFonts w:eastAsia="Calibri" w:cs="Arial"/>
          <w:szCs w:val="20"/>
          <w:lang w:val="en-US"/>
        </w:rPr>
      </w:pPr>
      <w:r w:rsidRPr="00395533">
        <w:rPr>
          <w:rFonts w:eastAsia="Calibri" w:cs="Arial"/>
          <w:color w:val="222222"/>
          <w:szCs w:val="20"/>
          <w:lang w:val="en"/>
        </w:rPr>
        <w:t>Low product prices for a few years</w:t>
      </w:r>
    </w:p>
    <w:p w14:paraId="066E06A8" w14:textId="77777777" w:rsidR="00186594" w:rsidRPr="00186594" w:rsidRDefault="00186594" w:rsidP="00186594">
      <w:pPr>
        <w:spacing w:after="60" w:line="259" w:lineRule="auto"/>
        <w:jc w:val="left"/>
        <w:rPr>
          <w:rFonts w:ascii="Calibri" w:eastAsia="Calibri" w:hAnsi="Calibri" w:cs="Arial"/>
          <w:sz w:val="22"/>
          <w:lang w:val="en-US"/>
        </w:rPr>
      </w:pPr>
    </w:p>
    <w:p w14:paraId="42E2B2B8" w14:textId="77777777" w:rsidR="00186594" w:rsidRPr="00634967" w:rsidRDefault="00186594" w:rsidP="009A7003"/>
    <w:p w14:paraId="5290224D" w14:textId="229AF676" w:rsidR="009A7003" w:rsidRPr="00634967" w:rsidRDefault="00F008E5" w:rsidP="00772CD0">
      <w:pPr>
        <w:pStyle w:val="Kop1"/>
        <w:rPr>
          <w:lang w:val="en-GB"/>
        </w:rPr>
      </w:pPr>
      <w:bookmarkStart w:id="16" w:name="_Toc508195336"/>
      <w:bookmarkStart w:id="17" w:name="_Toc511905189"/>
      <w:bookmarkStart w:id="18" w:name="_Toc529527370"/>
      <w:r>
        <w:rPr>
          <w:lang w:val="en-GB"/>
        </w:rPr>
        <w:t>Demo</w:t>
      </w:r>
      <w:r w:rsidR="000D2E3D">
        <w:rPr>
          <w:lang w:val="en-GB"/>
        </w:rPr>
        <w:t>nstration</w:t>
      </w:r>
      <w:r>
        <w:rPr>
          <w:lang w:val="en-GB"/>
        </w:rPr>
        <w:t xml:space="preserve"> summary</w:t>
      </w:r>
      <w:bookmarkEnd w:id="16"/>
      <w:bookmarkEnd w:id="17"/>
      <w:bookmarkEnd w:id="18"/>
    </w:p>
    <w:p w14:paraId="51E72B2D" w14:textId="77777777" w:rsidR="00C82021" w:rsidRDefault="00C82021" w:rsidP="00752D60">
      <w:pPr>
        <w:pStyle w:val="Bullet-1"/>
        <w:numPr>
          <w:ilvl w:val="0"/>
          <w:numId w:val="0"/>
        </w:numPr>
        <w:rPr>
          <w:lang w:val="en"/>
        </w:rPr>
      </w:pPr>
      <w:bookmarkStart w:id="19" w:name="_Toc508195337"/>
      <w:r>
        <w:rPr>
          <w:lang w:val="en"/>
        </w:rPr>
        <w:t xml:space="preserve">The national potato days are </w:t>
      </w:r>
      <w:proofErr w:type="spellStart"/>
      <w:r>
        <w:rPr>
          <w:lang w:val="en"/>
        </w:rPr>
        <w:t>focussed</w:t>
      </w:r>
      <w:proofErr w:type="spellEnd"/>
      <w:r>
        <w:rPr>
          <w:lang w:val="en"/>
        </w:rPr>
        <w:t xml:space="preserve"> on field demonstrations of:</w:t>
      </w:r>
    </w:p>
    <w:p w14:paraId="2C705010" w14:textId="77777777" w:rsidR="00C82021" w:rsidRDefault="00C82021" w:rsidP="00C82021">
      <w:pPr>
        <w:pStyle w:val="Bullet-1"/>
        <w:numPr>
          <w:ilvl w:val="0"/>
          <w:numId w:val="19"/>
        </w:numPr>
        <w:rPr>
          <w:lang w:val="en"/>
        </w:rPr>
      </w:pPr>
      <w:r>
        <w:rPr>
          <w:lang w:val="en"/>
        </w:rPr>
        <w:t>New potato varieties, several stakeholders have a small demonstration plot of different varieties they offer for the Polish market</w:t>
      </w:r>
    </w:p>
    <w:p w14:paraId="6BBC532C" w14:textId="77777777" w:rsidR="00C82021" w:rsidRDefault="00C82021" w:rsidP="00C82021">
      <w:pPr>
        <w:pStyle w:val="Bullet-1"/>
        <w:numPr>
          <w:ilvl w:val="0"/>
          <w:numId w:val="19"/>
        </w:numPr>
        <w:rPr>
          <w:lang w:val="en"/>
        </w:rPr>
      </w:pPr>
      <w:r>
        <w:rPr>
          <w:lang w:val="en"/>
        </w:rPr>
        <w:t>Machine demonstrations, mainly potato harvesters and equipment needed for transporting potatoes from the harvester to the store</w:t>
      </w:r>
    </w:p>
    <w:p w14:paraId="32CFA543" w14:textId="77777777" w:rsidR="00C82021" w:rsidRDefault="00DC30FB" w:rsidP="00C82021">
      <w:pPr>
        <w:pStyle w:val="Bullet-1"/>
        <w:numPr>
          <w:ilvl w:val="0"/>
          <w:numId w:val="19"/>
        </w:numPr>
        <w:rPr>
          <w:lang w:val="en"/>
        </w:rPr>
      </w:pPr>
      <w:r>
        <w:rPr>
          <w:lang w:val="en"/>
        </w:rPr>
        <w:t>Demonstration field with</w:t>
      </w:r>
      <w:r w:rsidR="00C82021">
        <w:rPr>
          <w:lang w:val="en"/>
        </w:rPr>
        <w:t xml:space="preserve"> fertilizer</w:t>
      </w:r>
      <w:r>
        <w:rPr>
          <w:lang w:val="en"/>
        </w:rPr>
        <w:t xml:space="preserve"> and plant protection</w:t>
      </w:r>
      <w:r w:rsidR="00C82021">
        <w:rPr>
          <w:lang w:val="en"/>
        </w:rPr>
        <w:t xml:space="preserve"> strategies</w:t>
      </w:r>
      <w:r>
        <w:rPr>
          <w:lang w:val="en"/>
        </w:rPr>
        <w:t>. Different suppliers demonstrate their products.</w:t>
      </w:r>
    </w:p>
    <w:p w14:paraId="6303D2EE" w14:textId="77777777" w:rsidR="00DC30FB" w:rsidRPr="00752D60" w:rsidRDefault="00DC30FB" w:rsidP="00C82021">
      <w:pPr>
        <w:pStyle w:val="Bullet-1"/>
        <w:numPr>
          <w:ilvl w:val="0"/>
          <w:numId w:val="19"/>
        </w:numPr>
        <w:rPr>
          <w:lang w:val="en"/>
        </w:rPr>
      </w:pPr>
      <w:r>
        <w:rPr>
          <w:lang w:val="en"/>
        </w:rPr>
        <w:t>Several stands with product presentations and product tasting.</w:t>
      </w:r>
    </w:p>
    <w:p w14:paraId="24BFDB44" w14:textId="77777777" w:rsidR="00B5057A" w:rsidRDefault="00B5057A" w:rsidP="000B1DC2">
      <w:pPr>
        <w:pStyle w:val="Bullet-1"/>
        <w:numPr>
          <w:ilvl w:val="0"/>
          <w:numId w:val="0"/>
        </w:numPr>
        <w:ind w:left="340" w:hanging="340"/>
      </w:pPr>
    </w:p>
    <w:p w14:paraId="7173AAE8" w14:textId="0A4C132D" w:rsidR="00395533" w:rsidRDefault="00DC30FB" w:rsidP="00AF654C">
      <w:pPr>
        <w:pStyle w:val="Bullet-1"/>
        <w:numPr>
          <w:ilvl w:val="0"/>
          <w:numId w:val="0"/>
        </w:numPr>
      </w:pPr>
      <w:proofErr w:type="spellStart"/>
      <w:r>
        <w:t>Weblink</w:t>
      </w:r>
      <w:proofErr w:type="spellEnd"/>
      <w:r>
        <w:t xml:space="preserve"> for the event: </w:t>
      </w:r>
      <w:hyperlink r:id="rId49" w:history="1">
        <w:r w:rsidR="00395533" w:rsidRPr="00F564B9">
          <w:rPr>
            <w:rStyle w:val="Hyperlink"/>
            <w:bdr w:val="none" w:sz="0" w:space="0" w:color="auto"/>
          </w:rPr>
          <w:t>http://krajowedniziemniaka-ihar.pl</w:t>
        </w:r>
      </w:hyperlink>
    </w:p>
    <w:p w14:paraId="2A06C56A" w14:textId="2411A290" w:rsidR="00B5057A" w:rsidRDefault="00B5057A" w:rsidP="000B1DC2">
      <w:pPr>
        <w:pStyle w:val="Bullet-1"/>
        <w:numPr>
          <w:ilvl w:val="0"/>
          <w:numId w:val="0"/>
        </w:numPr>
        <w:ind w:left="340" w:hanging="340"/>
      </w:pPr>
    </w:p>
    <w:p w14:paraId="24520CE6" w14:textId="2B7DE0AA" w:rsidR="00736F48" w:rsidRPr="00DB2766" w:rsidRDefault="00736F48" w:rsidP="00736F48">
      <w:pPr>
        <w:spacing w:after="160" w:line="259" w:lineRule="auto"/>
        <w:jc w:val="left"/>
        <w:rPr>
          <w:rFonts w:cs="Arial"/>
        </w:rPr>
      </w:pPr>
      <w:r>
        <w:rPr>
          <w:rFonts w:cs="Arial"/>
        </w:rPr>
        <w:t xml:space="preserve">The main primary reason for organizing this event was/is promotion of IHAR among farmers and companies in the potato value chain. </w:t>
      </w:r>
      <w:r w:rsidR="003D289D">
        <w:rPr>
          <w:rFonts w:cs="Arial"/>
        </w:rPr>
        <w:t xml:space="preserve">IHAR has the ambition to be acknowledged more as an important research partner for the potato sector in Poland. </w:t>
      </w:r>
      <w:r>
        <w:rPr>
          <w:rFonts w:cs="Arial"/>
        </w:rPr>
        <w:t xml:space="preserve">The National Potato Days were seen as a good opportunity. The ultimate goal of the Polish National Potato Days was/is to take part in the organisation of the Potato Europe Event. This is a big yearly potato event, ‘traveling’ between Germany, France, Belgium and The Netherlands.  But the organizers of Potato Europe are not interested to integrate Poland in the </w:t>
      </w:r>
      <w:proofErr w:type="spellStart"/>
      <w:r>
        <w:rPr>
          <w:rFonts w:cs="Arial"/>
        </w:rPr>
        <w:t>cyclus</w:t>
      </w:r>
      <w:proofErr w:type="spellEnd"/>
      <w:r>
        <w:rPr>
          <w:rFonts w:cs="Arial"/>
        </w:rPr>
        <w:t>.</w:t>
      </w:r>
    </w:p>
    <w:p w14:paraId="539630B3" w14:textId="77777777" w:rsidR="00736F48" w:rsidRDefault="00736F48" w:rsidP="000B1DC2">
      <w:pPr>
        <w:pStyle w:val="Bullet-1"/>
        <w:numPr>
          <w:ilvl w:val="0"/>
          <w:numId w:val="0"/>
        </w:numPr>
        <w:ind w:left="340" w:hanging="340"/>
      </w:pPr>
    </w:p>
    <w:p w14:paraId="6EF7C44C" w14:textId="2B8D5825" w:rsidR="00395533" w:rsidRDefault="00395533" w:rsidP="000B1DC2">
      <w:pPr>
        <w:pStyle w:val="Bullet-1"/>
        <w:numPr>
          <w:ilvl w:val="0"/>
          <w:numId w:val="0"/>
        </w:numPr>
        <w:ind w:left="340" w:hanging="340"/>
      </w:pPr>
      <w:r>
        <w:t>The demo methods used are:</w:t>
      </w:r>
    </w:p>
    <w:p w14:paraId="4E0EDEFC" w14:textId="5CADC538" w:rsidR="00395533" w:rsidRDefault="00395533" w:rsidP="00395533">
      <w:pPr>
        <w:pStyle w:val="Bullet-1"/>
        <w:numPr>
          <w:ilvl w:val="0"/>
          <w:numId w:val="20"/>
        </w:numPr>
      </w:pPr>
      <w:r>
        <w:t xml:space="preserve">Small fields, </w:t>
      </w:r>
      <w:r w:rsidR="002F65D7">
        <w:t xml:space="preserve">several fields next to each other, where companies showed their products or strategies. </w:t>
      </w:r>
      <w:r w:rsidR="003D289D">
        <w:t xml:space="preserve">There were no guided tours along these fields, to our opinion the lack of it reduced the attention for these fields. </w:t>
      </w:r>
      <w:r w:rsidR="002F65D7">
        <w:t xml:space="preserve">See pictures. These pictures also show that there was very little attention for these fields. </w:t>
      </w:r>
    </w:p>
    <w:p w14:paraId="32C5FD8B" w14:textId="77777777" w:rsidR="002F65D7" w:rsidRDefault="002F65D7" w:rsidP="002F65D7">
      <w:pPr>
        <w:pStyle w:val="Bullet-1"/>
        <w:numPr>
          <w:ilvl w:val="0"/>
          <w:numId w:val="0"/>
        </w:numPr>
        <w:ind w:left="340" w:hanging="227"/>
      </w:pPr>
    </w:p>
    <w:p w14:paraId="167E90CC" w14:textId="123A4CAA" w:rsidR="002F65D7" w:rsidRDefault="002F65D7" w:rsidP="002F65D7">
      <w:pPr>
        <w:pStyle w:val="Bullet-1"/>
        <w:numPr>
          <w:ilvl w:val="0"/>
          <w:numId w:val="0"/>
        </w:numPr>
        <w:ind w:left="340" w:hanging="227"/>
        <w:jc w:val="center"/>
      </w:pPr>
      <w:r>
        <w:rPr>
          <w:noProof/>
          <w:lang w:val="nl-NL" w:eastAsia="nl-NL"/>
        </w:rPr>
        <w:lastRenderedPageBreak/>
        <w:drawing>
          <wp:inline distT="0" distB="0" distL="0" distR="0" wp14:anchorId="024004E9" wp14:editId="0C4FC577">
            <wp:extent cx="3554116" cy="1999560"/>
            <wp:effectExtent l="0" t="0" r="8255" b="1270"/>
            <wp:docPr id="11" name="Afbeelding 11" descr="C:\Users\Brinks\AppData\Local\Microsoft\Windows\Temporary Internet Files\Content.Outlook\GRKCSBT1\20180825_13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nks\AppData\Local\Microsoft\Windows\Temporary Internet Files\Content.Outlook\GRKCSBT1\20180825_13453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4920" cy="2000012"/>
                    </a:xfrm>
                    <a:prstGeom prst="rect">
                      <a:avLst/>
                    </a:prstGeom>
                    <a:noFill/>
                    <a:ln>
                      <a:noFill/>
                    </a:ln>
                  </pic:spPr>
                </pic:pic>
              </a:graphicData>
            </a:graphic>
          </wp:inline>
        </w:drawing>
      </w:r>
    </w:p>
    <w:p w14:paraId="1DD8E29A" w14:textId="77777777" w:rsidR="002F65D7" w:rsidRDefault="002F65D7" w:rsidP="002F65D7">
      <w:pPr>
        <w:pStyle w:val="Bullet-1"/>
        <w:numPr>
          <w:ilvl w:val="0"/>
          <w:numId w:val="0"/>
        </w:numPr>
        <w:ind w:left="340" w:hanging="227"/>
      </w:pPr>
    </w:p>
    <w:p w14:paraId="4A236CDE" w14:textId="77777777" w:rsidR="002F65D7" w:rsidRDefault="002F65D7" w:rsidP="002F65D7">
      <w:pPr>
        <w:pStyle w:val="Bullet-1"/>
        <w:numPr>
          <w:ilvl w:val="0"/>
          <w:numId w:val="0"/>
        </w:numPr>
        <w:ind w:left="340" w:hanging="227"/>
      </w:pPr>
    </w:p>
    <w:p w14:paraId="4C145278" w14:textId="1A00EC7B" w:rsidR="002F65D7" w:rsidRDefault="002F65D7" w:rsidP="002F65D7">
      <w:pPr>
        <w:pStyle w:val="Bullet-1"/>
        <w:numPr>
          <w:ilvl w:val="0"/>
          <w:numId w:val="0"/>
        </w:numPr>
        <w:ind w:left="340" w:hanging="227"/>
        <w:jc w:val="center"/>
      </w:pPr>
      <w:r>
        <w:rPr>
          <w:noProof/>
          <w:lang w:val="nl-NL" w:eastAsia="nl-NL"/>
        </w:rPr>
        <w:drawing>
          <wp:inline distT="0" distB="0" distL="0" distR="0" wp14:anchorId="747FBB76" wp14:editId="07CED172">
            <wp:extent cx="3546282" cy="1995152"/>
            <wp:effectExtent l="0" t="0" r="0" b="5715"/>
            <wp:docPr id="13" name="Afbeelding 13" descr="C:\Users\Brinks\AppData\Local\Microsoft\Windows\Temporary Internet Files\Content.Word\20180825_13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nks\AppData\Local\Microsoft\Windows\Temporary Internet Files\Content.Word\20180825_13464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9854" cy="1997162"/>
                    </a:xfrm>
                    <a:prstGeom prst="rect">
                      <a:avLst/>
                    </a:prstGeom>
                    <a:noFill/>
                    <a:ln>
                      <a:noFill/>
                    </a:ln>
                  </pic:spPr>
                </pic:pic>
              </a:graphicData>
            </a:graphic>
          </wp:inline>
        </w:drawing>
      </w:r>
    </w:p>
    <w:p w14:paraId="5D5536B7" w14:textId="77777777" w:rsidR="002F65D7" w:rsidRDefault="002F65D7" w:rsidP="002F65D7">
      <w:pPr>
        <w:pStyle w:val="Bullet-1"/>
        <w:numPr>
          <w:ilvl w:val="0"/>
          <w:numId w:val="0"/>
        </w:numPr>
        <w:ind w:left="340" w:hanging="227"/>
        <w:jc w:val="center"/>
      </w:pPr>
    </w:p>
    <w:p w14:paraId="3608C62E" w14:textId="71E37762" w:rsidR="002F65D7" w:rsidRDefault="002F65D7" w:rsidP="00097CB3">
      <w:pPr>
        <w:pStyle w:val="Bullet-1"/>
        <w:numPr>
          <w:ilvl w:val="0"/>
          <w:numId w:val="20"/>
        </w:numPr>
      </w:pPr>
      <w:r>
        <w:t xml:space="preserve">Machine demonstrations, with a focus on potato harvesters. Several companies showed different types of harvesters, </w:t>
      </w:r>
      <w:proofErr w:type="spellStart"/>
      <w:r>
        <w:t>self propelled</w:t>
      </w:r>
      <w:proofErr w:type="spellEnd"/>
      <w:r>
        <w:t xml:space="preserve"> 4 row harvesters and tractor pulled 2 row harvesters. There was only general information about the machines, no information about technical aspects of the machines: best setting in relation to the situation in the field, quality assessment of the performance of the different  machines, etc.</w:t>
      </w:r>
      <w:r w:rsidR="00097CB3">
        <w:t xml:space="preserve"> The general information was told on the headland of the field. And the audience stayed also on the headland and didn’t go/where not directed into the field in order to see the results in more detail. </w:t>
      </w:r>
      <w:r>
        <w:br/>
      </w:r>
      <w:r>
        <w:br/>
      </w:r>
      <w:r>
        <w:rPr>
          <w:noProof/>
          <w:lang w:val="nl-NL" w:eastAsia="nl-NL"/>
        </w:rPr>
        <w:drawing>
          <wp:inline distT="0" distB="0" distL="0" distR="0" wp14:anchorId="429E26A8" wp14:editId="55639407">
            <wp:extent cx="4211645" cy="2369489"/>
            <wp:effectExtent l="0" t="0" r="0" b="0"/>
            <wp:docPr id="14" name="Afbeelding 14" descr="C:\Users\Brinks\AppData\Local\Microsoft\Windows\Temporary Internet Files\Content.Word\20180825_12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nks\AppData\Local\Microsoft\Windows\Temporary Internet Files\Content.Word\20180825_12481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2598" cy="2370025"/>
                    </a:xfrm>
                    <a:prstGeom prst="rect">
                      <a:avLst/>
                    </a:prstGeom>
                    <a:noFill/>
                    <a:ln>
                      <a:noFill/>
                    </a:ln>
                  </pic:spPr>
                </pic:pic>
              </a:graphicData>
            </a:graphic>
          </wp:inline>
        </w:drawing>
      </w:r>
    </w:p>
    <w:p w14:paraId="2597385C" w14:textId="77777777" w:rsidR="002F65D7" w:rsidRDefault="002F65D7" w:rsidP="002F65D7">
      <w:pPr>
        <w:pStyle w:val="Bullet-1"/>
        <w:numPr>
          <w:ilvl w:val="0"/>
          <w:numId w:val="0"/>
        </w:numPr>
        <w:ind w:left="340" w:hanging="227"/>
      </w:pPr>
    </w:p>
    <w:p w14:paraId="394A9393" w14:textId="55D005FC" w:rsidR="002F65D7" w:rsidRDefault="002F65D7" w:rsidP="002F65D7">
      <w:pPr>
        <w:pStyle w:val="Bullet-1"/>
        <w:numPr>
          <w:ilvl w:val="0"/>
          <w:numId w:val="0"/>
        </w:numPr>
        <w:ind w:left="340" w:hanging="227"/>
        <w:jc w:val="center"/>
      </w:pPr>
      <w:r>
        <w:rPr>
          <w:noProof/>
          <w:lang w:val="nl-NL" w:eastAsia="nl-NL"/>
        </w:rPr>
        <w:lastRenderedPageBreak/>
        <w:drawing>
          <wp:inline distT="0" distB="0" distL="0" distR="0" wp14:anchorId="013509B3" wp14:editId="1219046B">
            <wp:extent cx="4322986" cy="2432130"/>
            <wp:effectExtent l="0" t="0" r="1905" b="6350"/>
            <wp:docPr id="15" name="Afbeelding 15" descr="C:\Users\Brinks\AppData\Local\Microsoft\Windows\Temporary Internet Files\Content.Word\20180825_12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nks\AppData\Local\Microsoft\Windows\Temporary Internet Files\Content.Word\20180825_1251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3964" cy="2432680"/>
                    </a:xfrm>
                    <a:prstGeom prst="rect">
                      <a:avLst/>
                    </a:prstGeom>
                    <a:noFill/>
                    <a:ln>
                      <a:noFill/>
                    </a:ln>
                  </pic:spPr>
                </pic:pic>
              </a:graphicData>
            </a:graphic>
          </wp:inline>
        </w:drawing>
      </w:r>
    </w:p>
    <w:p w14:paraId="64CB40D4" w14:textId="77777777" w:rsidR="00097CB3" w:rsidRDefault="00097CB3" w:rsidP="002F65D7">
      <w:pPr>
        <w:pStyle w:val="Bullet-1"/>
        <w:numPr>
          <w:ilvl w:val="0"/>
          <w:numId w:val="0"/>
        </w:numPr>
        <w:ind w:left="340" w:hanging="227"/>
        <w:jc w:val="center"/>
      </w:pPr>
    </w:p>
    <w:p w14:paraId="6C83AB89" w14:textId="78521053" w:rsidR="00097CB3" w:rsidRDefault="00097CB3" w:rsidP="00097CB3">
      <w:pPr>
        <w:pStyle w:val="Bullet-1"/>
        <w:numPr>
          <w:ilvl w:val="0"/>
          <w:numId w:val="20"/>
        </w:numPr>
      </w:pPr>
      <w:r>
        <w:t xml:space="preserve">Demonstration of the potato transport line from harvester to truck. There was a demonstration of a very modern set of equipment for professional handling of potatoes. This demonstration had the attention of quite a few people, but here again no explanation at all. </w:t>
      </w:r>
    </w:p>
    <w:p w14:paraId="714B0867" w14:textId="77777777" w:rsidR="00097CB3" w:rsidRDefault="00097CB3" w:rsidP="00097CB3">
      <w:pPr>
        <w:pStyle w:val="Bullet-1"/>
        <w:numPr>
          <w:ilvl w:val="0"/>
          <w:numId w:val="0"/>
        </w:numPr>
        <w:ind w:left="340" w:hanging="227"/>
      </w:pPr>
    </w:p>
    <w:p w14:paraId="668E4DBA" w14:textId="26FB0FCB" w:rsidR="00097CB3" w:rsidRDefault="00097CB3" w:rsidP="00097CB3">
      <w:pPr>
        <w:pStyle w:val="Bullet-1"/>
        <w:numPr>
          <w:ilvl w:val="0"/>
          <w:numId w:val="0"/>
        </w:numPr>
        <w:ind w:left="340" w:hanging="227"/>
        <w:jc w:val="center"/>
      </w:pPr>
      <w:r>
        <w:rPr>
          <w:noProof/>
          <w:lang w:val="nl-NL" w:eastAsia="nl-NL"/>
        </w:rPr>
        <w:drawing>
          <wp:inline distT="0" distB="0" distL="0" distR="0" wp14:anchorId="63881400" wp14:editId="1484D4EB">
            <wp:extent cx="4310576" cy="2425148"/>
            <wp:effectExtent l="0" t="0" r="0" b="0"/>
            <wp:docPr id="17" name="Afbeelding 17" descr="C:\Users\Brinks\AppData\Local\Microsoft\Windows\Temporary Internet Files\Content.Word\20180825_13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nks\AppData\Local\Microsoft\Windows\Temporary Internet Files\Content.Word\20180825_13313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1550" cy="2425696"/>
                    </a:xfrm>
                    <a:prstGeom prst="rect">
                      <a:avLst/>
                    </a:prstGeom>
                    <a:noFill/>
                    <a:ln>
                      <a:noFill/>
                    </a:ln>
                  </pic:spPr>
                </pic:pic>
              </a:graphicData>
            </a:graphic>
          </wp:inline>
        </w:drawing>
      </w:r>
    </w:p>
    <w:p w14:paraId="16D717B2" w14:textId="77777777" w:rsidR="00097CB3" w:rsidRDefault="00097CB3" w:rsidP="00097CB3">
      <w:pPr>
        <w:pStyle w:val="Bullet-1"/>
        <w:numPr>
          <w:ilvl w:val="0"/>
          <w:numId w:val="0"/>
        </w:numPr>
        <w:ind w:left="340" w:hanging="227"/>
      </w:pPr>
    </w:p>
    <w:p w14:paraId="2F79D4CF" w14:textId="52EF0835" w:rsidR="00097CB3" w:rsidRDefault="00097CB3" w:rsidP="00097CB3">
      <w:pPr>
        <w:pStyle w:val="Bullet-1"/>
        <w:numPr>
          <w:ilvl w:val="0"/>
          <w:numId w:val="0"/>
        </w:numPr>
        <w:ind w:left="340" w:hanging="227"/>
        <w:jc w:val="center"/>
      </w:pPr>
      <w:r>
        <w:rPr>
          <w:noProof/>
          <w:lang w:val="nl-NL" w:eastAsia="nl-NL"/>
        </w:rPr>
        <w:drawing>
          <wp:inline distT="0" distB="0" distL="0" distR="0" wp14:anchorId="7AE5A112" wp14:editId="6B59B8B7">
            <wp:extent cx="4381242" cy="2464905"/>
            <wp:effectExtent l="0" t="0" r="635" b="0"/>
            <wp:docPr id="16" name="Afbeelding 16" descr="C:\Users\Brinks\AppData\Local\Microsoft\Windows\Temporary Internet Files\Content.Word\20180825_13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inks\AppData\Local\Microsoft\Windows\Temporary Internet Files\Content.Word\20180825_13363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2232" cy="2465462"/>
                    </a:xfrm>
                    <a:prstGeom prst="rect">
                      <a:avLst/>
                    </a:prstGeom>
                    <a:noFill/>
                    <a:ln>
                      <a:noFill/>
                    </a:ln>
                  </pic:spPr>
                </pic:pic>
              </a:graphicData>
            </a:graphic>
          </wp:inline>
        </w:drawing>
      </w:r>
    </w:p>
    <w:p w14:paraId="7F49259A" w14:textId="77777777" w:rsidR="00097CB3" w:rsidRDefault="00097CB3" w:rsidP="00097CB3">
      <w:pPr>
        <w:pStyle w:val="Bullet-1"/>
        <w:numPr>
          <w:ilvl w:val="0"/>
          <w:numId w:val="0"/>
        </w:numPr>
        <w:ind w:left="340" w:hanging="227"/>
        <w:jc w:val="center"/>
      </w:pPr>
    </w:p>
    <w:p w14:paraId="74E08926" w14:textId="78B6ACE6" w:rsidR="00097CB3" w:rsidRDefault="00097CB3" w:rsidP="00097CB3">
      <w:pPr>
        <w:pStyle w:val="Bullet-1"/>
        <w:numPr>
          <w:ilvl w:val="0"/>
          <w:numId w:val="20"/>
        </w:numPr>
      </w:pPr>
      <w:r>
        <w:t xml:space="preserve">Video </w:t>
      </w:r>
      <w:r w:rsidR="00736F48">
        <w:t xml:space="preserve">recording </w:t>
      </w:r>
      <w:r>
        <w:t>from the field operations</w:t>
      </w:r>
      <w:r w:rsidR="00736F48">
        <w:t xml:space="preserve"> wit</w:t>
      </w:r>
      <w:r w:rsidR="003D289D">
        <w:t>h a</w:t>
      </w:r>
      <w:r w:rsidR="00736F48">
        <w:t xml:space="preserve"> </w:t>
      </w:r>
      <w:r>
        <w:t xml:space="preserve">drone. </w:t>
      </w:r>
      <w:r w:rsidR="00736F48">
        <w:t>The recording was real time visible on a big screen on the central platform.</w:t>
      </w:r>
      <w:r w:rsidR="003D289D">
        <w:t xml:space="preserve"> Through this videos the activities going on in the field could be watched, but of course no detailed information could be obtained. </w:t>
      </w:r>
    </w:p>
    <w:p w14:paraId="41D8A73B" w14:textId="71D41193" w:rsidR="00097CB3" w:rsidRPr="00634967" w:rsidRDefault="00097CB3" w:rsidP="00097CB3">
      <w:pPr>
        <w:pStyle w:val="Bullet-1"/>
        <w:numPr>
          <w:ilvl w:val="0"/>
          <w:numId w:val="20"/>
        </w:numPr>
      </w:pPr>
      <w:r>
        <w:t xml:space="preserve">Video </w:t>
      </w:r>
      <w:r w:rsidR="00736F48">
        <w:t xml:space="preserve">recording in the field. Some companies made short videos from the demonstration fields, in order to use them on other occasions. </w:t>
      </w:r>
    </w:p>
    <w:p w14:paraId="60D02A94" w14:textId="77777777" w:rsidR="009A7003" w:rsidRPr="00634967" w:rsidRDefault="000D2E3D" w:rsidP="009A7003">
      <w:pPr>
        <w:pStyle w:val="Kop1"/>
        <w:spacing w:after="0"/>
        <w:jc w:val="left"/>
        <w:rPr>
          <w:lang w:val="en-GB"/>
        </w:rPr>
      </w:pPr>
      <w:bookmarkStart w:id="20" w:name="_Toc511905190"/>
      <w:bookmarkStart w:id="21" w:name="_Toc529527371"/>
      <w:r>
        <w:rPr>
          <w:lang w:val="en-GB"/>
        </w:rPr>
        <w:t xml:space="preserve">Governance: </w:t>
      </w:r>
      <w:r w:rsidR="009A7003" w:rsidRPr="00634967">
        <w:rPr>
          <w:lang w:val="en-GB"/>
        </w:rPr>
        <w:t>set up</w:t>
      </w:r>
      <w:r>
        <w:rPr>
          <w:lang w:val="en-GB"/>
        </w:rPr>
        <w:t xml:space="preserve"> and</w:t>
      </w:r>
      <w:r w:rsidR="009A7003" w:rsidRPr="00634967">
        <w:rPr>
          <w:lang w:val="en-GB"/>
        </w:rPr>
        <w:t xml:space="preserve"> organisation</w:t>
      </w:r>
      <w:bookmarkEnd w:id="19"/>
      <w:bookmarkEnd w:id="20"/>
      <w:bookmarkEnd w:id="21"/>
    </w:p>
    <w:p w14:paraId="64A39E44" w14:textId="77777777" w:rsidR="009A7003" w:rsidRPr="00634967" w:rsidRDefault="00F008E5" w:rsidP="00F008E5">
      <w:pPr>
        <w:pStyle w:val="Kop2"/>
      </w:pPr>
      <w:bookmarkStart w:id="22" w:name="_Toc508195338"/>
      <w:bookmarkStart w:id="23" w:name="_Toc511905191"/>
      <w:bookmarkStart w:id="24" w:name="_Toc529527372"/>
      <w:r w:rsidRPr="00F008E5">
        <w:t>O</w:t>
      </w:r>
      <w:r w:rsidR="009A7003" w:rsidRPr="00F008E5">
        <w:t>rganiser</w:t>
      </w:r>
      <w:r w:rsidR="009A7003" w:rsidRPr="00634967">
        <w:t>(s)</w:t>
      </w:r>
      <w:bookmarkEnd w:id="22"/>
      <w:r w:rsidR="00B95135">
        <w:t xml:space="preserve"> and history</w:t>
      </w:r>
      <w:bookmarkEnd w:id="23"/>
      <w:bookmarkEnd w:id="24"/>
    </w:p>
    <w:p w14:paraId="5133988F" w14:textId="77777777" w:rsidR="00DC30FB" w:rsidRDefault="00752D60" w:rsidP="00DC30FB">
      <w:pPr>
        <w:pStyle w:val="Bullet-1"/>
        <w:numPr>
          <w:ilvl w:val="0"/>
          <w:numId w:val="0"/>
        </w:numPr>
        <w:rPr>
          <w:lang w:val="en"/>
        </w:rPr>
      </w:pPr>
      <w:bookmarkStart w:id="25" w:name="_Toc511905192"/>
      <w:bookmarkStart w:id="26" w:name="_Toc508195339"/>
      <w:r>
        <w:t>The 2018 national potato days is the 25</w:t>
      </w:r>
      <w:r w:rsidRPr="00752D60">
        <w:rPr>
          <w:vertAlign w:val="superscript"/>
        </w:rPr>
        <w:t>th</w:t>
      </w:r>
      <w:r>
        <w:t xml:space="preserve"> edition. </w:t>
      </w:r>
      <w:r w:rsidRPr="00752D60">
        <w:t xml:space="preserve">The location of the demonstration changes from year to year. </w:t>
      </w:r>
      <w:r w:rsidR="00DC30FB" w:rsidRPr="00752D60">
        <w:t xml:space="preserve">The </w:t>
      </w:r>
      <w:r w:rsidR="00DC30FB">
        <w:t>2018 edition</w:t>
      </w:r>
      <w:r w:rsidR="00DC30FB" w:rsidRPr="00752D60">
        <w:t xml:space="preserve"> is</w:t>
      </w:r>
      <w:r w:rsidR="00DC30FB">
        <w:t xml:space="preserve"> organized by</w:t>
      </w:r>
      <w:r w:rsidR="00DC30FB" w:rsidRPr="00752D60">
        <w:t xml:space="preserve"> IHAR-PIB Institute of Plant Breeding and Acclimatization</w:t>
      </w:r>
      <w:r w:rsidR="00DC30FB">
        <w:t xml:space="preserve"> in Bonin, the North of Poland</w:t>
      </w:r>
      <w:r w:rsidR="00DC30FB" w:rsidRPr="00752D60">
        <w:rPr>
          <w:lang w:val="en"/>
        </w:rPr>
        <w:t>.</w:t>
      </w:r>
      <w:r>
        <w:rPr>
          <w:lang w:val="en"/>
        </w:rPr>
        <w:t xml:space="preserve"> </w:t>
      </w:r>
      <w:r w:rsidRPr="00752D60">
        <w:rPr>
          <w:lang w:val="en"/>
        </w:rPr>
        <w:t xml:space="preserve">The </w:t>
      </w:r>
      <w:r>
        <w:rPr>
          <w:lang w:val="en"/>
        </w:rPr>
        <w:t>2018</w:t>
      </w:r>
      <w:r w:rsidRPr="00752D60">
        <w:rPr>
          <w:lang w:val="en"/>
        </w:rPr>
        <w:t xml:space="preserve"> edition of the National Days of Potato in Bonin will take place on August 25-26 </w:t>
      </w:r>
      <w:r>
        <w:rPr>
          <w:lang w:val="en"/>
        </w:rPr>
        <w:t>on the fields of IHAR.</w:t>
      </w:r>
      <w:r w:rsidR="00AF654C">
        <w:rPr>
          <w:lang w:val="en"/>
        </w:rPr>
        <w:t xml:space="preserve"> Bonin</w:t>
      </w:r>
      <w:r w:rsidRPr="00752D60">
        <w:rPr>
          <w:lang w:val="en"/>
        </w:rPr>
        <w:t xml:space="preserve"> is a place historically associated with a potato. It was in Bonin in 1966 that the Institute of Potato was established, whose task was to conduct research exclusively devoted to potato and is currently the only institute of agricultural research in the north</w:t>
      </w:r>
      <w:r w:rsidR="00AF654C">
        <w:rPr>
          <w:lang w:val="en"/>
        </w:rPr>
        <w:t xml:space="preserve"> of Poland</w:t>
      </w:r>
      <w:r w:rsidRPr="00752D60">
        <w:rPr>
          <w:lang w:val="en"/>
        </w:rPr>
        <w:t>. The unit in Bonin has one of the largest Potato Bank of Potatoes in vitro</w:t>
      </w:r>
      <w:r w:rsidR="00AF654C" w:rsidRPr="00AF654C">
        <w:rPr>
          <w:lang w:val="en"/>
        </w:rPr>
        <w:t xml:space="preserve"> </w:t>
      </w:r>
      <w:r w:rsidR="00AF654C" w:rsidRPr="00752D60">
        <w:rPr>
          <w:lang w:val="en"/>
        </w:rPr>
        <w:t>in Europe</w:t>
      </w:r>
      <w:r w:rsidR="00AF654C">
        <w:rPr>
          <w:lang w:val="en"/>
        </w:rPr>
        <w:t xml:space="preserve"> and the only one in Poland</w:t>
      </w:r>
      <w:r w:rsidRPr="00752D60">
        <w:rPr>
          <w:lang w:val="en"/>
        </w:rPr>
        <w:t xml:space="preserve">. About 1,600 healthy potato genotypes from around the world are maintained in the bank, which constitute a varietal basis for breeders and other Scientific Institutes and Universities. Since 2005, the Plant has been authorized by the Main Inspector of Plant Health and Seed Inspection in the field of testing plant protection products for the purposes of their registration in Poland. </w:t>
      </w:r>
      <w:r w:rsidR="00DC30FB">
        <w:rPr>
          <w:lang w:val="en"/>
        </w:rPr>
        <w:t xml:space="preserve">IHAR operates </w:t>
      </w:r>
      <w:r w:rsidR="00DC30FB" w:rsidRPr="00752D60">
        <w:rPr>
          <w:lang w:val="en"/>
        </w:rPr>
        <w:t>six research centers</w:t>
      </w:r>
      <w:r w:rsidR="00DC30FB">
        <w:rPr>
          <w:lang w:val="en"/>
        </w:rPr>
        <w:t xml:space="preserve"> in Poland and employs</w:t>
      </w:r>
      <w:r w:rsidR="00DC30FB" w:rsidRPr="00752D60">
        <w:rPr>
          <w:lang w:val="en"/>
        </w:rPr>
        <w:t xml:space="preserve"> </w:t>
      </w:r>
      <w:r w:rsidR="00DC30FB">
        <w:rPr>
          <w:lang w:val="en"/>
        </w:rPr>
        <w:t xml:space="preserve">around </w:t>
      </w:r>
      <w:r w:rsidR="00DC30FB" w:rsidRPr="00752D60">
        <w:rPr>
          <w:lang w:val="en"/>
        </w:rPr>
        <w:t>50</w:t>
      </w:r>
      <w:r w:rsidR="00DC30FB">
        <w:rPr>
          <w:lang w:val="en"/>
        </w:rPr>
        <w:t>0</w:t>
      </w:r>
      <w:r w:rsidR="00DC30FB" w:rsidRPr="00752D60">
        <w:rPr>
          <w:lang w:val="en"/>
        </w:rPr>
        <w:t xml:space="preserve"> people.</w:t>
      </w:r>
    </w:p>
    <w:p w14:paraId="4370985D" w14:textId="77777777" w:rsidR="00DC30FB" w:rsidRDefault="00DC30FB" w:rsidP="00DC30FB">
      <w:pPr>
        <w:pStyle w:val="Bullet-1"/>
        <w:numPr>
          <w:ilvl w:val="0"/>
          <w:numId w:val="0"/>
        </w:numPr>
        <w:rPr>
          <w:lang w:val="en"/>
        </w:rPr>
      </w:pPr>
    </w:p>
    <w:p w14:paraId="51920FA3" w14:textId="4B3FDDE6" w:rsidR="00DC30FB" w:rsidRDefault="00DC30FB" w:rsidP="00DC30FB">
      <w:pPr>
        <w:pStyle w:val="Bullet-1"/>
        <w:numPr>
          <w:ilvl w:val="0"/>
          <w:numId w:val="0"/>
        </w:numPr>
        <w:rPr>
          <w:lang w:val="en"/>
        </w:rPr>
      </w:pPr>
      <w:r>
        <w:rPr>
          <w:lang w:val="en"/>
        </w:rPr>
        <w:t>IHAR organizes open days every year</w:t>
      </w:r>
      <w:r w:rsidR="00003B78">
        <w:rPr>
          <w:lang w:val="en"/>
        </w:rPr>
        <w:t>, as a regional event</w:t>
      </w:r>
      <w:r>
        <w:rPr>
          <w:lang w:val="en"/>
        </w:rPr>
        <w:t>.</w:t>
      </w:r>
      <w:r w:rsidR="00003B78">
        <w:rPr>
          <w:lang w:val="en"/>
        </w:rPr>
        <w:t xml:space="preserve"> As the management person responsible for these events changed a few years ago the setup of the days changed. The intention is to promote the institute more under potato farmers and value chain partners. </w:t>
      </w:r>
      <w:r w:rsidR="003D289D">
        <w:rPr>
          <w:lang w:val="en"/>
        </w:rPr>
        <w:t>Therefore s</w:t>
      </w:r>
      <w:r w:rsidR="00003B78">
        <w:rPr>
          <w:lang w:val="en"/>
        </w:rPr>
        <w:t xml:space="preserve">ince 2017 stakeholders are invited to participate in the event, leading to several demonstration activities in the field in the 2017 edition. Evaluation with the stakeholders lead to the conclusion that the setup of the field demonstrations needed a change. </w:t>
      </w:r>
    </w:p>
    <w:p w14:paraId="6B6EB09C" w14:textId="77777777" w:rsidR="00003B78" w:rsidRPr="00003B78" w:rsidRDefault="00003B78" w:rsidP="00DC30FB">
      <w:pPr>
        <w:pStyle w:val="Bullet-1"/>
        <w:numPr>
          <w:ilvl w:val="0"/>
          <w:numId w:val="0"/>
        </w:numPr>
        <w:rPr>
          <w:lang w:val="nl-NL"/>
        </w:rPr>
      </w:pPr>
      <w:r>
        <w:rPr>
          <w:lang w:val="nl-NL"/>
        </w:rPr>
        <w:t xml:space="preserve">As the new management has the ambition to promote IHAR better organizing the National Potato Days was a good opportunity to do so. </w:t>
      </w:r>
    </w:p>
    <w:p w14:paraId="68C31412" w14:textId="70DFB51A" w:rsidR="00B95135" w:rsidRDefault="00B95135" w:rsidP="00B95135">
      <w:pPr>
        <w:pStyle w:val="Kop2"/>
      </w:pPr>
      <w:bookmarkStart w:id="27" w:name="_Toc529527373"/>
      <w:r>
        <w:t>Funding</w:t>
      </w:r>
      <w:bookmarkEnd w:id="25"/>
      <w:bookmarkEnd w:id="27"/>
    </w:p>
    <w:p w14:paraId="277BC4C2" w14:textId="01CC3C84" w:rsidR="00B95135" w:rsidRPr="0042799D" w:rsidRDefault="00736F48" w:rsidP="00B95135">
      <w:r w:rsidRPr="0042799D">
        <w:t xml:space="preserve">The demo is funded by IHAR and by several sponsors. </w:t>
      </w:r>
      <w:r w:rsidR="000048D1" w:rsidRPr="0042799D">
        <w:t xml:space="preserve">The event has a few main sponsors and several other sponsors, mainly suppliers in the value chain. </w:t>
      </w:r>
    </w:p>
    <w:p w14:paraId="4F4E16C4" w14:textId="1587893E" w:rsidR="000048D1" w:rsidRPr="0042799D" w:rsidRDefault="000048D1" w:rsidP="00B95135">
      <w:r w:rsidRPr="0042799D">
        <w:t>Stand</w:t>
      </w:r>
      <w:r w:rsidR="003D289D">
        <w:t xml:space="preserve"> </w:t>
      </w:r>
      <w:r w:rsidRPr="0042799D">
        <w:t>holders pay a fee and additional money for demonstration fields and machine demonstrations.</w:t>
      </w:r>
      <w:r w:rsidR="003D289D">
        <w:t xml:space="preserve"> The stakeholders could determine their own company strategy for crop protection and/or fertilisation. </w:t>
      </w:r>
      <w:r w:rsidRPr="0042799D">
        <w:t xml:space="preserve"> The focus of invited companies are players in the potato value chain. But as the public was very diverse, and also from outside agriculture also a few consumer stands were present.</w:t>
      </w:r>
    </w:p>
    <w:p w14:paraId="00DFED0A" w14:textId="075752DC" w:rsidR="000048D1" w:rsidRPr="0042799D" w:rsidRDefault="000048D1" w:rsidP="00B95135">
      <w:r w:rsidRPr="0042799D">
        <w:t>The event was free of charge for the public.</w:t>
      </w:r>
    </w:p>
    <w:p w14:paraId="48C9F8B7" w14:textId="77777777" w:rsidR="000048D1" w:rsidRPr="0042799D" w:rsidRDefault="000048D1" w:rsidP="00B95135"/>
    <w:p w14:paraId="3C127540" w14:textId="5AD838B0" w:rsidR="000048D1" w:rsidRPr="000D2E3D" w:rsidRDefault="000048D1" w:rsidP="00B95135">
      <w:pPr>
        <w:rPr>
          <w:highlight w:val="cyan"/>
        </w:rPr>
      </w:pPr>
      <w:r>
        <w:rPr>
          <w:noProof/>
          <w:lang w:val="nl-NL" w:eastAsia="nl-NL"/>
        </w:rPr>
        <w:lastRenderedPageBreak/>
        <w:drawing>
          <wp:inline distT="0" distB="0" distL="0" distR="0" wp14:anchorId="34039812" wp14:editId="01880261">
            <wp:extent cx="5400040" cy="303587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00040" cy="3035872"/>
                    </a:xfrm>
                    <a:prstGeom prst="rect">
                      <a:avLst/>
                    </a:prstGeom>
                  </pic:spPr>
                </pic:pic>
              </a:graphicData>
            </a:graphic>
          </wp:inline>
        </w:drawing>
      </w:r>
    </w:p>
    <w:p w14:paraId="523804BE" w14:textId="77777777" w:rsidR="009A7003" w:rsidRPr="00634967" w:rsidRDefault="00F008E5" w:rsidP="00F008E5">
      <w:pPr>
        <w:pStyle w:val="Kop2"/>
      </w:pPr>
      <w:bookmarkStart w:id="28" w:name="_Toc511905193"/>
      <w:bookmarkStart w:id="29" w:name="_Toc529527374"/>
      <w:r>
        <w:t>H</w:t>
      </w:r>
      <w:r w:rsidR="009A7003" w:rsidRPr="00634967">
        <w:t>ost</w:t>
      </w:r>
      <w:bookmarkEnd w:id="26"/>
      <w:r w:rsidR="009A7003">
        <w:t>(s)</w:t>
      </w:r>
      <w:bookmarkEnd w:id="28"/>
      <w:bookmarkEnd w:id="29"/>
    </w:p>
    <w:p w14:paraId="7B94DA90" w14:textId="3FABDD27" w:rsidR="00D9230D" w:rsidRDefault="003348E0" w:rsidP="00D9230D">
      <w:bookmarkStart w:id="30" w:name="_Toc508195340"/>
      <w:r>
        <w:t xml:space="preserve">The host was IHAR, the event was organize on the fields of this research institute. As said before, this location was chosen for promotion of the institute. The institute has conventional management. The fields are located between </w:t>
      </w:r>
      <w:proofErr w:type="spellStart"/>
      <w:r>
        <w:t>Koszalin</w:t>
      </w:r>
      <w:proofErr w:type="spellEnd"/>
      <w:r>
        <w:t xml:space="preserve"> and Bonin, in the North of Poland. </w:t>
      </w:r>
    </w:p>
    <w:p w14:paraId="555707E2" w14:textId="77777777" w:rsidR="003348E0" w:rsidRDefault="003348E0" w:rsidP="00D9230D"/>
    <w:p w14:paraId="680EC3FA" w14:textId="51DD2545" w:rsidR="003348E0" w:rsidRPr="00634967" w:rsidRDefault="003348E0" w:rsidP="00D9230D">
      <w:r>
        <w:rPr>
          <w:noProof/>
          <w:lang w:val="nl-NL" w:eastAsia="nl-NL"/>
        </w:rPr>
        <w:drawing>
          <wp:inline distT="0" distB="0" distL="0" distR="0" wp14:anchorId="2BEBA474" wp14:editId="22AC1B9B">
            <wp:extent cx="5400040" cy="3035872"/>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0040" cy="3035872"/>
                    </a:xfrm>
                    <a:prstGeom prst="rect">
                      <a:avLst/>
                    </a:prstGeom>
                  </pic:spPr>
                </pic:pic>
              </a:graphicData>
            </a:graphic>
          </wp:inline>
        </w:drawing>
      </w:r>
    </w:p>
    <w:p w14:paraId="593A1A6A" w14:textId="77777777" w:rsidR="000E1E10" w:rsidRPr="00634967" w:rsidRDefault="000E1E10" w:rsidP="000E1E10">
      <w:pPr>
        <w:pStyle w:val="Kop2"/>
      </w:pPr>
      <w:bookmarkStart w:id="31" w:name="_Toc508195344"/>
      <w:bookmarkStart w:id="32" w:name="_Toc511905194"/>
      <w:bookmarkStart w:id="33" w:name="_Toc529527375"/>
      <w:r w:rsidRPr="00634967">
        <w:t>Gender</w:t>
      </w:r>
      <w:bookmarkEnd w:id="31"/>
      <w:bookmarkEnd w:id="32"/>
      <w:bookmarkEnd w:id="33"/>
    </w:p>
    <w:p w14:paraId="1E84F60D" w14:textId="256D2A00" w:rsidR="000E1E10" w:rsidRPr="00AF654C" w:rsidRDefault="00AF654C" w:rsidP="000E1E10">
      <w:r w:rsidRPr="00AF654C">
        <w:t xml:space="preserve">Responsible for organising the event is </w:t>
      </w:r>
      <w:proofErr w:type="spellStart"/>
      <w:r w:rsidRPr="00AF654C">
        <w:t>Agnieska</w:t>
      </w:r>
      <w:proofErr w:type="spellEnd"/>
      <w:r w:rsidRPr="00AF654C">
        <w:t xml:space="preserve"> </w:t>
      </w:r>
      <w:proofErr w:type="spellStart"/>
      <w:r w:rsidRPr="00AF654C">
        <w:t>Przedowodowska</w:t>
      </w:r>
      <w:proofErr w:type="spellEnd"/>
      <w:r>
        <w:t>, member of the management team of IHAR</w:t>
      </w:r>
      <w:r w:rsidRPr="00AF654C">
        <w:t>.</w:t>
      </w:r>
      <w:r w:rsidR="00644C02">
        <w:t xml:space="preserve"> </w:t>
      </w:r>
      <w:r w:rsidR="003348E0">
        <w:t>The people working for IHAR</w:t>
      </w:r>
      <w:r w:rsidR="00644C02">
        <w:t xml:space="preserve"> is a mix of man and women. The field work is mainly done by male employees. </w:t>
      </w:r>
    </w:p>
    <w:p w14:paraId="1891B00A" w14:textId="77777777" w:rsidR="009A7003" w:rsidRPr="00634967" w:rsidRDefault="00F008E5" w:rsidP="008C54B4">
      <w:pPr>
        <w:pStyle w:val="Kop2"/>
      </w:pPr>
      <w:bookmarkStart w:id="34" w:name="_Toc511905195"/>
      <w:bookmarkStart w:id="35" w:name="_Toc529527376"/>
      <w:r>
        <w:lastRenderedPageBreak/>
        <w:t>O</w:t>
      </w:r>
      <w:r w:rsidR="009A7003" w:rsidRPr="00634967">
        <w:t>bjective(s)</w:t>
      </w:r>
      <w:bookmarkEnd w:id="30"/>
      <w:bookmarkEnd w:id="34"/>
      <w:bookmarkEnd w:id="35"/>
    </w:p>
    <w:p w14:paraId="6192E0EA" w14:textId="3EA21EDD" w:rsidR="002D4BF8" w:rsidRDefault="00644C02" w:rsidP="002D4BF8">
      <w:r>
        <w:t>IHAR. IHAR organises an open day every year. The objective is to promote the institute among farmers and stakeholders.</w:t>
      </w:r>
      <w:r w:rsidR="002D4BF8">
        <w:t xml:space="preserve"> </w:t>
      </w:r>
      <w:r>
        <w:t xml:space="preserve"> As Ms Przewodowska became responsible for the organization, a few years ago, she decided to change the setup of the event</w:t>
      </w:r>
      <w:r w:rsidR="002D4BF8">
        <w:t xml:space="preserve"> because of lack of results</w:t>
      </w:r>
      <w:r>
        <w:t xml:space="preserve">. </w:t>
      </w:r>
      <w:r w:rsidR="002D4BF8">
        <w:t xml:space="preserve"> Reasons for dissatisfaction:</w:t>
      </w:r>
    </w:p>
    <w:p w14:paraId="5ACB4946" w14:textId="67F11205" w:rsidR="002D4BF8" w:rsidRDefault="002D4BF8" w:rsidP="00D92187">
      <w:pPr>
        <w:pStyle w:val="Lijstalinea"/>
        <w:numPr>
          <w:ilvl w:val="0"/>
          <w:numId w:val="12"/>
        </w:numPr>
      </w:pPr>
      <w:r>
        <w:t>Quality of the organization was not good</w:t>
      </w:r>
      <w:r w:rsidR="003348E0">
        <w:t xml:space="preserve"> enough</w:t>
      </w:r>
    </w:p>
    <w:p w14:paraId="43C6DB38" w14:textId="77777777" w:rsidR="002D4BF8" w:rsidRDefault="002D4BF8" w:rsidP="00D92187">
      <w:pPr>
        <w:pStyle w:val="Lijstalinea"/>
        <w:numPr>
          <w:ilvl w:val="0"/>
          <w:numId w:val="12"/>
        </w:numPr>
      </w:pPr>
      <w:r>
        <w:t>Very regional character of the event</w:t>
      </w:r>
    </w:p>
    <w:p w14:paraId="264D49B9" w14:textId="77777777" w:rsidR="003348E0" w:rsidRDefault="002D4BF8" w:rsidP="00D92187">
      <w:pPr>
        <w:pStyle w:val="Lijstalinea"/>
        <w:numPr>
          <w:ilvl w:val="0"/>
          <w:numId w:val="12"/>
        </w:numPr>
      </w:pPr>
      <w:r>
        <w:t>Too little money was collected/too much own money involved</w:t>
      </w:r>
    </w:p>
    <w:p w14:paraId="3ED4D68D" w14:textId="765885E5" w:rsidR="002D4BF8" w:rsidRDefault="003348E0" w:rsidP="00D92187">
      <w:pPr>
        <w:pStyle w:val="Lijstalinea"/>
        <w:numPr>
          <w:ilvl w:val="0"/>
          <w:numId w:val="12"/>
        </w:numPr>
      </w:pPr>
      <w:r>
        <w:t>No or little involvement from external stakeholders</w:t>
      </w:r>
    </w:p>
    <w:p w14:paraId="6C86E431" w14:textId="77777777" w:rsidR="002D4BF8" w:rsidRDefault="002D4BF8" w:rsidP="002D4BF8"/>
    <w:p w14:paraId="6FCF1829" w14:textId="50CEC35C" w:rsidR="002D4BF8" w:rsidRDefault="005C7939" w:rsidP="002D4BF8">
      <w:r>
        <w:t>Specific goal</w:t>
      </w:r>
      <w:r w:rsidR="002D4BF8">
        <w:t xml:space="preserve"> for the event is to promote the institute and make clear that IHAR has a lot of relevant expertise for farmers and the potato sector. The setup up and organization changed:</w:t>
      </w:r>
    </w:p>
    <w:p w14:paraId="384D3D1F" w14:textId="4140D916" w:rsidR="002D4BF8" w:rsidRDefault="002D4BF8" w:rsidP="00D92187">
      <w:pPr>
        <w:pStyle w:val="Lijstalinea"/>
        <w:numPr>
          <w:ilvl w:val="0"/>
          <w:numId w:val="13"/>
        </w:numPr>
      </w:pPr>
      <w:r>
        <w:t>Since 2017 the potato business was attracted to participate in the event through demonstration or by having a booth.</w:t>
      </w:r>
    </w:p>
    <w:p w14:paraId="37A7F3CD" w14:textId="78CA3548" w:rsidR="002D4BF8" w:rsidRDefault="003348E0" w:rsidP="00D92187">
      <w:pPr>
        <w:pStyle w:val="Lijstalinea"/>
        <w:numPr>
          <w:ilvl w:val="0"/>
          <w:numId w:val="13"/>
        </w:numPr>
      </w:pPr>
      <w:r>
        <w:t>Try to a</w:t>
      </w:r>
      <w:r w:rsidR="002D4BF8">
        <w:t>ttract farmer</w:t>
      </w:r>
      <w:r w:rsidR="005C7939">
        <w:t>s</w:t>
      </w:r>
      <w:r w:rsidR="002D4BF8">
        <w:t xml:space="preserve"> by showing and demonstrating interesting things for farmers.</w:t>
      </w:r>
    </w:p>
    <w:p w14:paraId="42AF6B2F" w14:textId="77777777" w:rsidR="002D4BF8" w:rsidRDefault="002D4BF8" w:rsidP="002D4BF8"/>
    <w:p w14:paraId="0042E71F" w14:textId="006AFF60" w:rsidR="002D4BF8" w:rsidRDefault="002D4BF8" w:rsidP="002D4BF8">
      <w:r>
        <w:t>The national potato days offered a good opportunity to support this ambition</w:t>
      </w:r>
      <w:r w:rsidR="00A27229">
        <w:t>, therefore IHAR applied for the organisation of the national potato days.</w:t>
      </w:r>
      <w:r w:rsidR="003348E0">
        <w:t xml:space="preserve"> This is a yearly event, organized on different regions in Poland. The 2017 edition was organized in central Poland. </w:t>
      </w:r>
    </w:p>
    <w:p w14:paraId="0637A596" w14:textId="77777777" w:rsidR="002D4BF8" w:rsidRDefault="002D4BF8" w:rsidP="002D4BF8">
      <w:pPr>
        <w:rPr>
          <w:highlight w:val="cyan"/>
        </w:rPr>
      </w:pPr>
    </w:p>
    <w:p w14:paraId="2628633E" w14:textId="297DFE56" w:rsidR="002D4BF8" w:rsidRDefault="002D4BF8" w:rsidP="004B3A6E"/>
    <w:p w14:paraId="4A9C1CA5" w14:textId="77777777" w:rsidR="004B3A6E" w:rsidRDefault="004B3A6E" w:rsidP="009A7003"/>
    <w:p w14:paraId="6203BFB4" w14:textId="77777777" w:rsidR="007E0549" w:rsidRDefault="007E0549" w:rsidP="009A7003"/>
    <w:p w14:paraId="44DE4D75" w14:textId="77777777" w:rsidR="007E0549" w:rsidRPr="00634967" w:rsidRDefault="00D9230D" w:rsidP="000D6EBA">
      <w:pPr>
        <w:ind w:left="567"/>
      </w:pPr>
      <w:r>
        <w:rPr>
          <w:noProof/>
          <w:lang w:val="nl-NL" w:eastAsia="nl-NL"/>
        </w:rPr>
        <w:drawing>
          <wp:inline distT="0" distB="0" distL="0" distR="0" wp14:anchorId="257FE7E7" wp14:editId="36F04B9B">
            <wp:extent cx="4149505" cy="238125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8069" t="6148" r="10781" b="11065"/>
                    <a:stretch/>
                  </pic:blipFill>
                  <pic:spPr bwMode="auto">
                    <a:xfrm>
                      <a:off x="0" y="0"/>
                      <a:ext cx="4157468" cy="2385820"/>
                    </a:xfrm>
                    <a:prstGeom prst="rect">
                      <a:avLst/>
                    </a:prstGeom>
                    <a:ln>
                      <a:noFill/>
                    </a:ln>
                    <a:extLst>
                      <a:ext uri="{53640926-AAD7-44D8-BBD7-CCE9431645EC}">
                        <a14:shadowObscured xmlns:a14="http://schemas.microsoft.com/office/drawing/2010/main"/>
                      </a:ext>
                    </a:extLst>
                  </pic:spPr>
                </pic:pic>
              </a:graphicData>
            </a:graphic>
          </wp:inline>
        </w:drawing>
      </w:r>
    </w:p>
    <w:p w14:paraId="1F4E5F04" w14:textId="77777777" w:rsidR="004B3A6E" w:rsidRDefault="004B3A6E" w:rsidP="004B3A6E">
      <w:pPr>
        <w:rPr>
          <w:highlight w:val="cyan"/>
        </w:rPr>
      </w:pPr>
      <w:bookmarkStart w:id="36" w:name="_Toc508195341"/>
    </w:p>
    <w:p w14:paraId="1C9FEA4E" w14:textId="1BA34712" w:rsidR="004B3A6E" w:rsidRPr="00634967" w:rsidRDefault="005C7939" w:rsidP="004B3A6E">
      <w:r w:rsidRPr="005C7939">
        <w:t>The event has a commercial orientation and is led by an institution, IHAR</w:t>
      </w:r>
      <w:r w:rsidR="004B3A6E" w:rsidRPr="005C7939">
        <w:t>.</w:t>
      </w:r>
    </w:p>
    <w:p w14:paraId="3DEC819C" w14:textId="77777777" w:rsidR="009A7003" w:rsidRPr="00634967" w:rsidRDefault="009A7003" w:rsidP="008C54B4">
      <w:pPr>
        <w:pStyle w:val="Kop2"/>
      </w:pPr>
      <w:bookmarkStart w:id="37" w:name="_Toc511905196"/>
      <w:bookmarkStart w:id="38" w:name="_Toc529527377"/>
      <w:r>
        <w:t>Topic(s)</w:t>
      </w:r>
      <w:bookmarkEnd w:id="36"/>
      <w:bookmarkEnd w:id="37"/>
      <w:bookmarkEnd w:id="38"/>
    </w:p>
    <w:p w14:paraId="7050C954" w14:textId="419FBBAE" w:rsidR="00A27229" w:rsidRDefault="00081E27" w:rsidP="009A7003">
      <w:r>
        <w:t>Topic of the event were technical aspects of the potato crop. Varieties, fertiliser and crop protection products and strategies, and potato harvesters were the most important topics. These topics are a result of the</w:t>
      </w:r>
      <w:r w:rsidR="00212E59">
        <w:t xml:space="preserve"> ambition to show interesting aspects of growing potatoes to farmers and the </w:t>
      </w:r>
      <w:r>
        <w:t xml:space="preserve">involvement of potato value chain partners in the </w:t>
      </w:r>
      <w:r w:rsidR="00212E59">
        <w:t>event. They were asked what input they would like to have on the event.</w:t>
      </w:r>
      <w:r w:rsidR="009B5F15">
        <w:t xml:space="preserve"> As most stakeholders are commercial companies from the potato value chain, the demonstrations serve the commercial interests of these companies.</w:t>
      </w:r>
      <w:r>
        <w:t xml:space="preserve"> </w:t>
      </w:r>
      <w:r w:rsidR="00A27229">
        <w:t xml:space="preserve">The </w:t>
      </w:r>
      <w:r w:rsidR="00A27229">
        <w:lastRenderedPageBreak/>
        <w:t xml:space="preserve">event was a mix of activities. In </w:t>
      </w:r>
      <w:r>
        <w:t>a</w:t>
      </w:r>
      <w:r w:rsidR="00A27229">
        <w:t xml:space="preserve"> central part of the field many companies were present  with a stand/booth. The stands were dominated by value chain suppliers (seeds, pesticides, fertilizers). </w:t>
      </w:r>
      <w:r w:rsidR="003348E0">
        <w:t xml:space="preserve">But also stands from outside agriculture were present. </w:t>
      </w:r>
      <w:r w:rsidR="00A27229">
        <w:t xml:space="preserve">In this part a series of presentations/workshops on technical aspects were held. </w:t>
      </w:r>
    </w:p>
    <w:p w14:paraId="5077BA4A" w14:textId="521BE587" w:rsidR="00A27229" w:rsidRDefault="00A27229" w:rsidP="009A7003">
      <w:r>
        <w:t>In the field several were several activities:</w:t>
      </w:r>
    </w:p>
    <w:p w14:paraId="2D5DF3E4" w14:textId="3EEA6B4B" w:rsidR="000D2E3D" w:rsidRDefault="00A27229" w:rsidP="00D92187">
      <w:pPr>
        <w:pStyle w:val="Lijstalinea"/>
        <w:numPr>
          <w:ilvl w:val="0"/>
          <w:numId w:val="14"/>
        </w:numPr>
      </w:pPr>
      <w:r>
        <w:t xml:space="preserve">Demonstration of potato varieties. Several seed companies showed their varieties, in the field as well as in the stand. </w:t>
      </w:r>
    </w:p>
    <w:p w14:paraId="4222ECCB" w14:textId="0E57ADE7" w:rsidR="00A27229" w:rsidRDefault="00A27229" w:rsidP="00D92187">
      <w:pPr>
        <w:pStyle w:val="Lijstalinea"/>
        <w:numPr>
          <w:ilvl w:val="0"/>
          <w:numId w:val="14"/>
        </w:numPr>
      </w:pPr>
      <w:r>
        <w:t>Machine demonstrations, demonstration of several type of harvesters from different manufacturers, and</w:t>
      </w:r>
      <w:r w:rsidR="00212E59">
        <w:t xml:space="preserve"> equipment for</w:t>
      </w:r>
      <w:r>
        <w:t xml:space="preserve"> transport from machine</w:t>
      </w:r>
      <w:r w:rsidR="003348E0">
        <w:t xml:space="preserve"> </w:t>
      </w:r>
      <w:r w:rsidR="00212E59">
        <w:t>harvester</w:t>
      </w:r>
      <w:r>
        <w:t xml:space="preserve"> into the truck</w:t>
      </w:r>
      <w:r w:rsidR="00212E59">
        <w:t>: tipper, conveyor belts, etc</w:t>
      </w:r>
      <w:r>
        <w:t>.</w:t>
      </w:r>
    </w:p>
    <w:p w14:paraId="50E30BB3" w14:textId="3A88D4CE" w:rsidR="00A27229" w:rsidRDefault="00A27229" w:rsidP="00D92187">
      <w:pPr>
        <w:pStyle w:val="Lijstalinea"/>
        <w:numPr>
          <w:ilvl w:val="0"/>
          <w:numId w:val="14"/>
        </w:numPr>
      </w:pPr>
      <w:r>
        <w:t xml:space="preserve">Demonstration of plant protection strategies. The different pesticide companies were invited to show a crop protection strategy. The field work was done by the people from IHAR. Main disease in potato in Poland is also late blight. Due to a hot and dry summer the disease was not present in the field, and no differences visible between the different object. </w:t>
      </w:r>
    </w:p>
    <w:p w14:paraId="344860E3" w14:textId="487C6C5D" w:rsidR="00A27229" w:rsidRPr="00634967" w:rsidRDefault="00A27229" w:rsidP="00D92187">
      <w:pPr>
        <w:pStyle w:val="Lijstalinea"/>
        <w:numPr>
          <w:ilvl w:val="0"/>
          <w:numId w:val="14"/>
        </w:numPr>
      </w:pPr>
      <w:r>
        <w:t xml:space="preserve">Demonstration of fertiliser strategies. The same setup as for pesticides. </w:t>
      </w:r>
      <w:r w:rsidR="00856660">
        <w:t xml:space="preserve">Also in these objects no visible differences between the strategies. </w:t>
      </w:r>
    </w:p>
    <w:p w14:paraId="08623B69" w14:textId="77777777" w:rsidR="00B95135" w:rsidRPr="00634967" w:rsidRDefault="00B95135" w:rsidP="00B95135">
      <w:pPr>
        <w:pStyle w:val="Kop2"/>
      </w:pPr>
      <w:bookmarkStart w:id="39" w:name="_Toc511905197"/>
      <w:bookmarkStart w:id="40" w:name="_Toc529527378"/>
      <w:bookmarkStart w:id="41" w:name="_Toc508195343"/>
      <w:r w:rsidRPr="00634967">
        <w:t>Access</w:t>
      </w:r>
      <w:bookmarkEnd w:id="39"/>
      <w:bookmarkEnd w:id="40"/>
    </w:p>
    <w:p w14:paraId="617751F0" w14:textId="747966F7" w:rsidR="00B95135" w:rsidRPr="008B3C2C" w:rsidRDefault="00212E59" w:rsidP="00B95135">
      <w:r>
        <w:t>The target audience was</w:t>
      </w:r>
      <w:r w:rsidR="00856660" w:rsidRPr="008B3C2C">
        <w:t>: potato farmers, regional and national</w:t>
      </w:r>
      <w:r>
        <w:t xml:space="preserve"> and people working in the potato value chain</w:t>
      </w:r>
      <w:r w:rsidR="00856660" w:rsidRPr="008B3C2C">
        <w:t xml:space="preserve">. Besides this specific target group also the local community was invited. </w:t>
      </w:r>
      <w:r>
        <w:t xml:space="preserve">These type of events in Poland are often a family event. For this reason they are organized during the weekend. </w:t>
      </w:r>
      <w:r w:rsidR="009B5F15">
        <w:t>The location of the event was a few kilometres south of Bonin. Easily reachable by car, not so easy by other means of transport.</w:t>
      </w:r>
    </w:p>
    <w:p w14:paraId="4DEA6414" w14:textId="77777777" w:rsidR="00FD1CEC" w:rsidRDefault="00FD1CEC" w:rsidP="00B95135"/>
    <w:p w14:paraId="46E63F83" w14:textId="3C71D425" w:rsidR="00856660" w:rsidRPr="008B3C2C" w:rsidRDefault="00856660" w:rsidP="00B95135">
      <w:r w:rsidRPr="008B3C2C">
        <w:t>The target group is approached by several means:</w:t>
      </w:r>
    </w:p>
    <w:p w14:paraId="1437D1A1" w14:textId="36A21B64" w:rsidR="00856660" w:rsidRPr="008B3C2C" w:rsidRDefault="00212E59" w:rsidP="00D92187">
      <w:pPr>
        <w:pStyle w:val="Lijstalinea"/>
        <w:numPr>
          <w:ilvl w:val="0"/>
          <w:numId w:val="15"/>
        </w:numPr>
      </w:pPr>
      <w:r>
        <w:t xml:space="preserve">Website and </w:t>
      </w:r>
      <w:r w:rsidR="00856660" w:rsidRPr="008B3C2C">
        <w:t>network</w:t>
      </w:r>
      <w:r>
        <w:t xml:space="preserve"> of IHAR </w:t>
      </w:r>
    </w:p>
    <w:p w14:paraId="5E59E1DA" w14:textId="03B09CD6" w:rsidR="00856660" w:rsidRPr="008B3C2C" w:rsidRDefault="00856660" w:rsidP="00D92187">
      <w:pPr>
        <w:pStyle w:val="Lijstalinea"/>
        <w:numPr>
          <w:ilvl w:val="0"/>
          <w:numId w:val="15"/>
        </w:numPr>
        <w:jc w:val="left"/>
      </w:pPr>
      <w:r w:rsidRPr="008B3C2C">
        <w:t>The network of the stakeholders (</w:t>
      </w:r>
      <w:proofErr w:type="spellStart"/>
      <w:r w:rsidRPr="008B3C2C">
        <w:t>f.e</w:t>
      </w:r>
      <w:proofErr w:type="spellEnd"/>
      <w:r w:rsidRPr="008B3C2C">
        <w:t xml:space="preserve">. </w:t>
      </w:r>
      <w:hyperlink r:id="rId59" w:history="1">
        <w:r w:rsidR="00DF58C7" w:rsidRPr="008B3C2C">
          <w:rPr>
            <w:rStyle w:val="Hyperlink"/>
            <w:bdr w:val="none" w:sz="0" w:space="0" w:color="auto"/>
          </w:rPr>
          <w:t>https://aphgroup.com/event/national-potato-days-poland-2018/</w:t>
        </w:r>
      </w:hyperlink>
      <w:r w:rsidR="00DF58C7" w:rsidRPr="008B3C2C">
        <w:t xml:space="preserve">, </w:t>
      </w:r>
      <w:hyperlink r:id="rId60" w:history="1">
        <w:r w:rsidR="00DF58C7" w:rsidRPr="008B3C2C">
          <w:rPr>
            <w:rStyle w:val="Hyperlink"/>
            <w:bdr w:val="none" w:sz="0" w:space="0" w:color="auto"/>
          </w:rPr>
          <w:t>https://avr.be/en/node/532</w:t>
        </w:r>
      </w:hyperlink>
      <w:r w:rsidR="00DF58C7" w:rsidRPr="008B3C2C">
        <w:t>, https://www.potatopro.com/potato-conferences-tradeshows/national-potato-days-poland-2018</w:t>
      </w:r>
      <w:r w:rsidRPr="008B3C2C">
        <w:t>)</w:t>
      </w:r>
    </w:p>
    <w:p w14:paraId="50D67691" w14:textId="026D1B2E" w:rsidR="00856660" w:rsidRPr="008B3C2C" w:rsidRDefault="00856660" w:rsidP="00FD1CEC">
      <w:pPr>
        <w:pStyle w:val="Lijstalinea"/>
        <w:numPr>
          <w:ilvl w:val="0"/>
          <w:numId w:val="15"/>
        </w:numPr>
        <w:jc w:val="center"/>
      </w:pPr>
      <w:r w:rsidRPr="008B3C2C">
        <w:t>Through media partners: regional radio and television, farm journals</w:t>
      </w:r>
      <w:r w:rsidR="008B3C2C" w:rsidRPr="008B3C2C">
        <w:t xml:space="preserve"> (Top </w:t>
      </w:r>
      <w:proofErr w:type="spellStart"/>
      <w:r w:rsidR="008B3C2C" w:rsidRPr="008B3C2C">
        <w:t>Agrar</w:t>
      </w:r>
      <w:proofErr w:type="spellEnd"/>
      <w:r w:rsidR="008B3C2C" w:rsidRPr="008B3C2C">
        <w:t xml:space="preserve"> Poland)</w:t>
      </w:r>
      <w:r w:rsidRPr="008B3C2C">
        <w:t>. The event has several media partners, see also the website.</w:t>
      </w:r>
      <w:r w:rsidR="00FD1CEC">
        <w:br/>
      </w:r>
      <w:r w:rsidR="00FD1CEC">
        <w:br/>
      </w:r>
      <w:r w:rsidRPr="008B3C2C">
        <w:t xml:space="preserve"> </w:t>
      </w:r>
      <w:r w:rsidR="00FD1CEC">
        <w:rPr>
          <w:noProof/>
          <w:lang w:val="nl-NL" w:eastAsia="nl-NL"/>
        </w:rPr>
        <w:drawing>
          <wp:inline distT="0" distB="0" distL="0" distR="0" wp14:anchorId="2EB8725A" wp14:editId="3A7218D4">
            <wp:extent cx="4771751" cy="278295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777405" cy="2786253"/>
                    </a:xfrm>
                    <a:prstGeom prst="rect">
                      <a:avLst/>
                    </a:prstGeom>
                  </pic:spPr>
                </pic:pic>
              </a:graphicData>
            </a:graphic>
          </wp:inline>
        </w:drawing>
      </w:r>
    </w:p>
    <w:p w14:paraId="398F533B" w14:textId="77777777" w:rsidR="009A7003" w:rsidRPr="00634967" w:rsidRDefault="009A7003" w:rsidP="009A7003">
      <w:pPr>
        <w:pStyle w:val="Kop1"/>
        <w:spacing w:after="0"/>
        <w:jc w:val="left"/>
        <w:rPr>
          <w:lang w:val="en-GB"/>
        </w:rPr>
      </w:pPr>
      <w:bookmarkStart w:id="42" w:name="_Toc508195347"/>
      <w:bookmarkStart w:id="43" w:name="_Toc511905198"/>
      <w:bookmarkStart w:id="44" w:name="_Toc529527379"/>
      <w:bookmarkEnd w:id="41"/>
      <w:r w:rsidRPr="00634967">
        <w:rPr>
          <w:lang w:val="en-GB"/>
        </w:rPr>
        <w:lastRenderedPageBreak/>
        <w:t>Demonstration event</w:t>
      </w:r>
      <w:bookmarkEnd w:id="42"/>
      <w:bookmarkEnd w:id="43"/>
      <w:bookmarkEnd w:id="44"/>
    </w:p>
    <w:p w14:paraId="51537C28" w14:textId="77777777" w:rsidR="009A7003" w:rsidRPr="00634967" w:rsidRDefault="009A7003" w:rsidP="00B95135">
      <w:pPr>
        <w:pStyle w:val="Kop2"/>
      </w:pPr>
      <w:bookmarkStart w:id="45" w:name="_Toc508195348"/>
      <w:bookmarkStart w:id="46" w:name="_Toc511905199"/>
      <w:bookmarkStart w:id="47" w:name="_Toc529527380"/>
      <w:r w:rsidRPr="00634967">
        <w:t>Visitors</w:t>
      </w:r>
      <w:bookmarkEnd w:id="45"/>
      <w:bookmarkEnd w:id="46"/>
      <w:bookmarkEnd w:id="47"/>
    </w:p>
    <w:p w14:paraId="70C5867B" w14:textId="7E01B4CA" w:rsidR="00476342" w:rsidRDefault="00DF58C7" w:rsidP="009A7003">
      <w:r w:rsidRPr="00DF58C7">
        <w:t>The organisation expected 5000 visitors</w:t>
      </w:r>
      <w:r w:rsidR="009B5F15">
        <w:t>, based on the number of people that visited the event in 2017</w:t>
      </w:r>
      <w:r w:rsidRPr="00DF58C7">
        <w:t>. In reality there were far less visitors, aroun</w:t>
      </w:r>
      <w:r w:rsidR="009B5F15">
        <w:t>d</w:t>
      </w:r>
      <w:r w:rsidRPr="00DF58C7">
        <w:t xml:space="preserve"> 2000</w:t>
      </w:r>
      <w:r w:rsidR="009B5F15">
        <w:t>.</w:t>
      </w:r>
      <w:r w:rsidR="00476342">
        <w:t xml:space="preserve">We spoke many stakeholders, all of them mentioned that there were far less people than during the 2017 event. For all of them this was disappointing. As we asked them for reasons, the most frequent answer was that the region was less suitable for the event, as the region has rather limited numbers of professional and modern potato growers. </w:t>
      </w:r>
    </w:p>
    <w:p w14:paraId="079FD097" w14:textId="7CECA36E" w:rsidR="00476342" w:rsidRPr="00DF58C7" w:rsidRDefault="00476342" w:rsidP="009A7003">
      <w:r>
        <w:t xml:space="preserve">The weather was perfect, and </w:t>
      </w:r>
      <w:proofErr w:type="spellStart"/>
      <w:r>
        <w:t>can not</w:t>
      </w:r>
      <w:proofErr w:type="spellEnd"/>
      <w:r>
        <w:t xml:space="preserve"> explain the low number of visitors.</w:t>
      </w:r>
    </w:p>
    <w:p w14:paraId="07FF1080" w14:textId="3B642757" w:rsidR="00DF58C7" w:rsidRDefault="00DF58C7" w:rsidP="009A7003">
      <w:r w:rsidRPr="00DF58C7">
        <w:t>The majority of the visitors did not belong to the most important target group</w:t>
      </w:r>
      <w:r w:rsidR="009B5F15">
        <w:t>,</w:t>
      </w:r>
      <w:r w:rsidRPr="00DF58C7">
        <w:t xml:space="preserve"> modern potato farmers</w:t>
      </w:r>
      <w:r w:rsidR="009B5F15">
        <w:t>, but were just people from the local community</w:t>
      </w:r>
      <w:r w:rsidRPr="00DF58C7">
        <w:t xml:space="preserve">. </w:t>
      </w:r>
    </w:p>
    <w:p w14:paraId="4A6571B7" w14:textId="6C8BABDF" w:rsidR="00DF58C7" w:rsidRDefault="00FD1CEC" w:rsidP="009A7003">
      <w:r>
        <w:t>From the people we interviewed</w:t>
      </w:r>
      <w:r w:rsidR="00DF58C7">
        <w:t xml:space="preserve"> only 40% of the visitors were farmers.</w:t>
      </w:r>
      <w:r>
        <w:t xml:space="preserve"> And they were</w:t>
      </w:r>
      <w:r w:rsidR="009B5F15">
        <w:t xml:space="preserve"> intuitively</w:t>
      </w:r>
      <w:r>
        <w:t>‘</w:t>
      </w:r>
      <w:r w:rsidR="009B5F15">
        <w:t xml:space="preserve"> </w:t>
      </w:r>
      <w:r>
        <w:t>selected’</w:t>
      </w:r>
      <w:r w:rsidR="009B5F15">
        <w:t>, visitors that clearly were no farmers were not interviewed</w:t>
      </w:r>
      <w:r>
        <w:t xml:space="preserve">. </w:t>
      </w:r>
      <w:proofErr w:type="spellStart"/>
      <w:r>
        <w:t>Standholders</w:t>
      </w:r>
      <w:proofErr w:type="spellEnd"/>
      <w:r>
        <w:t xml:space="preserve"> estimated that only 10% of the total population was farmers. </w:t>
      </w:r>
      <w:r w:rsidR="00DF58C7">
        <w:t xml:space="preserve"> </w:t>
      </w:r>
    </w:p>
    <w:p w14:paraId="30C8538C" w14:textId="478E4DB7" w:rsidR="00DF58C7" w:rsidRDefault="00DF58C7" w:rsidP="009A7003">
      <w:r>
        <w:t xml:space="preserve">From the </w:t>
      </w:r>
      <w:r w:rsidR="00FD1CEC">
        <w:t>interviewed</w:t>
      </w:r>
      <w:r>
        <w:t xml:space="preserve">, not being a farmer, approximately 50% is working in the agricultural sector. </w:t>
      </w:r>
    </w:p>
    <w:p w14:paraId="31011924" w14:textId="39484AEF" w:rsidR="00DF58C7" w:rsidRDefault="00476342" w:rsidP="009A7003">
      <w:r>
        <w:t>All ages were present on the event, from young children to retired</w:t>
      </w:r>
      <w:r w:rsidR="00FD1CEC">
        <w:t>/</w:t>
      </w:r>
      <w:proofErr w:type="spellStart"/>
      <w:r w:rsidR="00FD1CEC">
        <w:t>grand parents</w:t>
      </w:r>
      <w:proofErr w:type="spellEnd"/>
      <w:r>
        <w:t>.</w:t>
      </w:r>
    </w:p>
    <w:p w14:paraId="235DB556" w14:textId="5B713923" w:rsidR="00476342" w:rsidRDefault="00476342" w:rsidP="009A7003">
      <w:r>
        <w:t xml:space="preserve">The balance </w:t>
      </w:r>
      <w:r w:rsidR="009B5F15">
        <w:t>for the total event, for</w:t>
      </w:r>
      <w:r>
        <w:t xml:space="preserve"> male and female was almost equal.</w:t>
      </w:r>
    </w:p>
    <w:p w14:paraId="3C6C64D7" w14:textId="77777777" w:rsidR="00FD1CEC" w:rsidRDefault="00FD1CEC" w:rsidP="009A7003"/>
    <w:p w14:paraId="25654E6B" w14:textId="63B3A52A" w:rsidR="00FD1CEC" w:rsidRDefault="00FD1CEC" w:rsidP="00FD1CEC">
      <w:pPr>
        <w:jc w:val="center"/>
      </w:pPr>
      <w:r>
        <w:rPr>
          <w:noProof/>
          <w:lang w:val="nl-NL" w:eastAsia="nl-NL"/>
        </w:rPr>
        <w:drawing>
          <wp:inline distT="0" distB="0" distL="0" distR="0" wp14:anchorId="3A18BD67" wp14:editId="0B765CFD">
            <wp:extent cx="4056180" cy="2282024"/>
            <wp:effectExtent l="0" t="0" r="1905" b="4445"/>
            <wp:docPr id="21" name="Afbeelding 21" descr="C:\Users\Brinks\AppData\Local\Microsoft\Windows\Temporary Internet Files\Content.Word\20180825_11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inks\AppData\Local\Microsoft\Windows\Temporary Internet Files\Content.Word\20180825_11120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57097" cy="2282540"/>
                    </a:xfrm>
                    <a:prstGeom prst="rect">
                      <a:avLst/>
                    </a:prstGeom>
                    <a:noFill/>
                    <a:ln>
                      <a:noFill/>
                    </a:ln>
                  </pic:spPr>
                </pic:pic>
              </a:graphicData>
            </a:graphic>
          </wp:inline>
        </w:drawing>
      </w:r>
    </w:p>
    <w:p w14:paraId="5AEA85B6" w14:textId="02227C4D" w:rsidR="00FD1CEC" w:rsidRDefault="00EE5339" w:rsidP="00EE5339">
      <w:pPr>
        <w:jc w:val="center"/>
      </w:pPr>
      <w:r>
        <w:t>The central place, during the opening speech</w:t>
      </w:r>
    </w:p>
    <w:p w14:paraId="256F8A6B" w14:textId="77777777" w:rsidR="00FD1CEC" w:rsidRDefault="00FD1CEC" w:rsidP="009A7003"/>
    <w:p w14:paraId="431DEB4F" w14:textId="4E6BCFB6" w:rsidR="00FD1CEC" w:rsidRDefault="00FD1CEC" w:rsidP="009A7003">
      <w:r>
        <w:t>In the field, were the demonstrations took place, a higher percentage o</w:t>
      </w:r>
      <w:r w:rsidR="009B5F15">
        <w:t>f</w:t>
      </w:r>
      <w:r>
        <w:t xml:space="preserve"> people were</w:t>
      </w:r>
      <w:r w:rsidR="009B5F15">
        <w:t xml:space="preserve"> male,</w:t>
      </w:r>
      <w:r>
        <w:t xml:space="preserve"> farmer </w:t>
      </w:r>
      <w:r w:rsidR="009B5F15">
        <w:t>and</w:t>
      </w:r>
      <w:r>
        <w:t xml:space="preserve"> wo</w:t>
      </w:r>
      <w:r w:rsidR="009B5F15">
        <w:t>r</w:t>
      </w:r>
      <w:r>
        <w:t>king in ag</w:t>
      </w:r>
      <w:r w:rsidR="009B5F15">
        <w:t>r</w:t>
      </w:r>
      <w:r>
        <w:t xml:space="preserve">iculture. </w:t>
      </w:r>
    </w:p>
    <w:p w14:paraId="7218815D" w14:textId="77777777" w:rsidR="00FD1CEC" w:rsidRDefault="00FD1CEC" w:rsidP="009A7003"/>
    <w:p w14:paraId="3127BC5B" w14:textId="725D8C9B" w:rsidR="00FD1CEC" w:rsidRDefault="00FD1CEC" w:rsidP="00FD1CEC">
      <w:pPr>
        <w:jc w:val="center"/>
      </w:pPr>
      <w:r>
        <w:rPr>
          <w:noProof/>
          <w:lang w:val="nl-NL" w:eastAsia="nl-NL"/>
        </w:rPr>
        <w:lastRenderedPageBreak/>
        <w:drawing>
          <wp:inline distT="0" distB="0" distL="0" distR="0" wp14:anchorId="5F3E0088" wp14:editId="178E6B62">
            <wp:extent cx="4056182" cy="2282025"/>
            <wp:effectExtent l="0" t="0" r="1905" b="4445"/>
            <wp:docPr id="25" name="Afbeelding 25" descr="C:\Users\Brinks\AppData\Local\Microsoft\Windows\Temporary Internet Files\Content.Word\20180825_12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inks\AppData\Local\Microsoft\Windows\Temporary Internet Files\Content.Word\20180825_1251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7098" cy="2282540"/>
                    </a:xfrm>
                    <a:prstGeom prst="rect">
                      <a:avLst/>
                    </a:prstGeom>
                    <a:noFill/>
                    <a:ln>
                      <a:noFill/>
                    </a:ln>
                  </pic:spPr>
                </pic:pic>
              </a:graphicData>
            </a:graphic>
          </wp:inline>
        </w:drawing>
      </w:r>
    </w:p>
    <w:p w14:paraId="3EBAF634" w14:textId="548EB780" w:rsidR="00476342" w:rsidRDefault="00EE5339" w:rsidP="00EE5339">
      <w:pPr>
        <w:jc w:val="center"/>
      </w:pPr>
      <w:r>
        <w:t>Public for the demonstration of potato harvesters</w:t>
      </w:r>
    </w:p>
    <w:p w14:paraId="55DF40CB" w14:textId="77777777" w:rsidR="00476342" w:rsidRPr="00DF58C7" w:rsidRDefault="00476342" w:rsidP="009A7003"/>
    <w:p w14:paraId="1C79C5BC" w14:textId="77777777" w:rsidR="000E1E10" w:rsidRPr="00634967" w:rsidRDefault="000E1E10" w:rsidP="000E1E10">
      <w:pPr>
        <w:pStyle w:val="Kop2"/>
      </w:pPr>
      <w:bookmarkStart w:id="48" w:name="_Toc508195351"/>
      <w:bookmarkStart w:id="49" w:name="_Toc511905200"/>
      <w:bookmarkStart w:id="50" w:name="_Toc529527381"/>
      <w:bookmarkStart w:id="51" w:name="_Toc508195349"/>
      <w:r w:rsidRPr="00634967">
        <w:t>Communication &amp; Mediation</w:t>
      </w:r>
      <w:bookmarkEnd w:id="48"/>
      <w:bookmarkEnd w:id="49"/>
      <w:bookmarkEnd w:id="50"/>
    </w:p>
    <w:p w14:paraId="5441A1A4" w14:textId="77777777" w:rsidR="00F12B35" w:rsidRDefault="00CA2AE6" w:rsidP="000E1E10">
      <w:r>
        <w:t>In the central part of the event there was a large podium, this was used for the opening of the event, announcements, for a few presentations and some promotional activities. During demonstrations in the field the organization used a drone</w:t>
      </w:r>
      <w:r w:rsidR="00E77E08">
        <w:t>, recording</w:t>
      </w:r>
      <w:r>
        <w:t xml:space="preserve"> the activities. Real time the recordings were shown on a big screen on the podium. </w:t>
      </w:r>
      <w:r w:rsidR="00E77E08">
        <w:t>There was rather limited attention for these videos.</w:t>
      </w:r>
      <w:r>
        <w:t xml:space="preserve"> On the premises also a big tent was installed for workshops/lectures about technical aspects on Saturday, see also program of the event.</w:t>
      </w:r>
      <w:r w:rsidR="009B5F15">
        <w:t xml:space="preserve"> Visitors didn’t have to sign up for these workshops, just could get in before or even during the presentations. </w:t>
      </w:r>
      <w:r w:rsidR="00E77E08">
        <w:t xml:space="preserve"> The audience for the workshops was limited to 20-30 people.</w:t>
      </w:r>
      <w:r>
        <w:t xml:space="preserve"> </w:t>
      </w:r>
      <w:r w:rsidR="00F12B35">
        <w:t xml:space="preserve">The method used in these workshops was power point presentations, with the opportunity to ask questions to the speaker. The presentations itself were not very interactive. </w:t>
      </w:r>
    </w:p>
    <w:p w14:paraId="5AA9D46D" w14:textId="7A862E72" w:rsidR="00CA2AE6" w:rsidRDefault="00CA2AE6" w:rsidP="000E1E10">
      <w:r>
        <w:t>In de stands</w:t>
      </w:r>
      <w:r w:rsidR="00F12B35">
        <w:t xml:space="preserve"> on the central field</w:t>
      </w:r>
      <w:r>
        <w:t xml:space="preserve"> </w:t>
      </w:r>
      <w:r w:rsidR="00F12B35">
        <w:t xml:space="preserve">there were </w:t>
      </w:r>
      <w:r>
        <w:t xml:space="preserve">several </w:t>
      </w:r>
      <w:r w:rsidR="00F12B35">
        <w:t xml:space="preserve">‘standard’ </w:t>
      </w:r>
      <w:r>
        <w:t>opportunities to see and taste all kinds of products.</w:t>
      </w:r>
    </w:p>
    <w:p w14:paraId="46F66FEE" w14:textId="3A1A14C3" w:rsidR="000E1E10" w:rsidRDefault="00E77E08" w:rsidP="000E1E10">
      <w:r>
        <w:t>T</w:t>
      </w:r>
      <w:r w:rsidR="00CA2AE6">
        <w:t>here was no active mediation, to guide/attract people actively</w:t>
      </w:r>
      <w:r w:rsidR="00F12B35">
        <w:t xml:space="preserve"> to the workshops or other demonstration activities</w:t>
      </w:r>
      <w:r w:rsidR="00CA2AE6">
        <w:t xml:space="preserve">. </w:t>
      </w:r>
    </w:p>
    <w:p w14:paraId="7A7CEA61" w14:textId="77777777" w:rsidR="009A7003" w:rsidRPr="00634967" w:rsidRDefault="009A7003" w:rsidP="00B95135">
      <w:pPr>
        <w:pStyle w:val="Kop2"/>
      </w:pPr>
      <w:bookmarkStart w:id="52" w:name="_Toc511905201"/>
      <w:bookmarkStart w:id="53" w:name="_Toc529527382"/>
      <w:r w:rsidRPr="00634967">
        <w:t>Active participation</w:t>
      </w:r>
      <w:bookmarkEnd w:id="51"/>
      <w:bookmarkEnd w:id="52"/>
      <w:bookmarkEnd w:id="53"/>
    </w:p>
    <w:p w14:paraId="61CFD02F" w14:textId="5AD6D094" w:rsidR="00021337" w:rsidRPr="008B3C2C" w:rsidRDefault="008B3C2C" w:rsidP="009A7003">
      <w:r w:rsidRPr="008B3C2C">
        <w:t xml:space="preserve">The visitors mainly walked around, and were nog actively attracted to the demonstration, demo fields, etc. To our opinion they missed </w:t>
      </w:r>
      <w:r w:rsidR="00E77E08">
        <w:t xml:space="preserve">many </w:t>
      </w:r>
      <w:r w:rsidRPr="008B3C2C">
        <w:t xml:space="preserve">opportunities to make in more interesting for the visitors. In the field were many interesting issues to visit, but the people were not directed to the field, just on own initiative. Only the demonstration of the harvesters was announced, but the public was not guided to them. The consequence of this was that the majority of the people were in and around the stands . </w:t>
      </w:r>
    </w:p>
    <w:p w14:paraId="74F5192E" w14:textId="073369FE" w:rsidR="008B3C2C" w:rsidRPr="008B3C2C" w:rsidRDefault="008B3C2C" w:rsidP="009A7003">
      <w:r w:rsidRPr="008B3C2C">
        <w:t xml:space="preserve">Machine demonstrations: the different harvesters demonstrated one after another. A man with a microphone gave general information about the machine. During the demonstration the people stayed off the field, watching the harvesters from a relatively large distance. </w:t>
      </w:r>
      <w:r w:rsidR="005137C9">
        <w:t xml:space="preserve">The organization missed opportunities to give relevant technical information about the machines to the visitors. </w:t>
      </w:r>
    </w:p>
    <w:p w14:paraId="7C727C41" w14:textId="77777777" w:rsidR="009A7003" w:rsidRPr="00634967" w:rsidRDefault="009A7003" w:rsidP="00021337">
      <w:pPr>
        <w:pStyle w:val="Kop2"/>
      </w:pPr>
      <w:bookmarkStart w:id="54" w:name="_Toc508195350"/>
      <w:bookmarkStart w:id="55" w:name="_Toc511905202"/>
      <w:bookmarkStart w:id="56" w:name="_Toc529527383"/>
      <w:r w:rsidRPr="00634967">
        <w:t>Doing business</w:t>
      </w:r>
      <w:bookmarkEnd w:id="54"/>
      <w:bookmarkEnd w:id="55"/>
      <w:bookmarkEnd w:id="56"/>
    </w:p>
    <w:p w14:paraId="2FED312F" w14:textId="51A10159" w:rsidR="00021337" w:rsidRDefault="0043764A" w:rsidP="009A7003">
      <w:r w:rsidRPr="0043764A">
        <w:t xml:space="preserve">The </w:t>
      </w:r>
      <w:r>
        <w:t>visitors could directly do business at the event, but this was rarely done, and also not usual at such events. We spoke to demonstrating companies and got the following remarks:</w:t>
      </w:r>
    </w:p>
    <w:p w14:paraId="747F45AD" w14:textId="61D8AD25" w:rsidR="0043764A" w:rsidRDefault="0043764A" w:rsidP="00D92187">
      <w:pPr>
        <w:pStyle w:val="Lijstalinea"/>
        <w:numPr>
          <w:ilvl w:val="0"/>
          <w:numId w:val="16"/>
        </w:numPr>
      </w:pPr>
      <w:r>
        <w:lastRenderedPageBreak/>
        <w:t xml:space="preserve">HZPC, </w:t>
      </w:r>
      <w:r w:rsidR="009D07E2">
        <w:t xml:space="preserve">Dutch </w:t>
      </w:r>
      <w:r>
        <w:t>potato seed supplier. On the question why are you here: we cannot afford not to be present, as competitors are also present. They didn’t give a clear objective on the question what they want to achieve during the event. Their interest is to show their varieties, but the people were not very active in getting people into their stand or to the demonstration plots. They were disappointed by the small number of visitors. On the question will you come back next year the answer was no.</w:t>
      </w:r>
    </w:p>
    <w:p w14:paraId="516EF5D4" w14:textId="7E0C92F5" w:rsidR="0043764A" w:rsidRDefault="0043764A" w:rsidP="00D92187">
      <w:pPr>
        <w:pStyle w:val="Lijstalinea"/>
        <w:numPr>
          <w:ilvl w:val="0"/>
          <w:numId w:val="16"/>
        </w:numPr>
      </w:pPr>
      <w:proofErr w:type="spellStart"/>
      <w:r>
        <w:t>Grimme</w:t>
      </w:r>
      <w:proofErr w:type="spellEnd"/>
      <w:r w:rsidR="009D07E2">
        <w:t>, German manufacturer of potato harvesters</w:t>
      </w:r>
      <w:r>
        <w:t xml:space="preserve">, demonstrating potato harvesters. </w:t>
      </w:r>
      <w:r w:rsidR="009D07E2">
        <w:t xml:space="preserve">They are invited to many events, in several EU  countries. </w:t>
      </w:r>
      <w:r w:rsidR="00E77E08">
        <w:t xml:space="preserve">They would like to visit less events, bigger events where they have the opportunity to meet their target group. </w:t>
      </w:r>
    </w:p>
    <w:p w14:paraId="159B4500" w14:textId="34189B8D" w:rsidR="00F12B35" w:rsidRDefault="00F12B35" w:rsidP="00D92187">
      <w:pPr>
        <w:pStyle w:val="Lijstalinea"/>
        <w:numPr>
          <w:ilvl w:val="0"/>
          <w:numId w:val="16"/>
        </w:numPr>
      </w:pPr>
      <w:r>
        <w:t xml:space="preserve">WIOM, farm journal for the vegetable sector. </w:t>
      </w:r>
      <w:r w:rsidR="007352BC">
        <w:t xml:space="preserve">Presentation of their products was their reason for attending the event. Didn’t expect to directly sell their products. </w:t>
      </w:r>
    </w:p>
    <w:p w14:paraId="4DEAED2C" w14:textId="46F0C0FF" w:rsidR="007352BC" w:rsidRDefault="007352BC" w:rsidP="00D92187">
      <w:pPr>
        <w:pStyle w:val="Lijstalinea"/>
        <w:numPr>
          <w:ilvl w:val="0"/>
          <w:numId w:val="16"/>
        </w:numPr>
      </w:pPr>
      <w:proofErr w:type="spellStart"/>
      <w:r>
        <w:t>Tradecorp</w:t>
      </w:r>
      <w:proofErr w:type="spellEnd"/>
      <w:r>
        <w:t xml:space="preserve"> </w:t>
      </w:r>
      <w:proofErr w:type="spellStart"/>
      <w:r>
        <w:t>Nutri-percormance</w:t>
      </w:r>
      <w:proofErr w:type="spellEnd"/>
      <w:r>
        <w:t xml:space="preserve">. Product promotion was the reason for having a stand. Little attention for their products, due to the little number of </w:t>
      </w:r>
      <w:proofErr w:type="spellStart"/>
      <w:r>
        <w:t>potentional</w:t>
      </w:r>
      <w:proofErr w:type="spellEnd"/>
      <w:r>
        <w:t xml:space="preserve"> clients was their opinion of the event. </w:t>
      </w:r>
    </w:p>
    <w:p w14:paraId="6B08CD2A" w14:textId="77777777" w:rsidR="009A7003" w:rsidRPr="00634967" w:rsidRDefault="009A7003" w:rsidP="00021337">
      <w:pPr>
        <w:pStyle w:val="Kop2"/>
      </w:pPr>
      <w:bookmarkStart w:id="57" w:name="_Toc508195352"/>
      <w:bookmarkStart w:id="58" w:name="_Toc511905203"/>
      <w:bookmarkStart w:id="59" w:name="_Toc529527384"/>
      <w:r w:rsidRPr="00634967">
        <w:t>Role of sustainability</w:t>
      </w:r>
      <w:bookmarkEnd w:id="57"/>
      <w:bookmarkEnd w:id="58"/>
      <w:bookmarkEnd w:id="59"/>
    </w:p>
    <w:p w14:paraId="787BD66B" w14:textId="34B86409" w:rsidR="00C81F6E" w:rsidRPr="009D07E2" w:rsidRDefault="009D07E2" w:rsidP="009A7003">
      <w:r w:rsidRPr="009D07E2">
        <w:t xml:space="preserve">We didn’t find any explicit sustainability issues. </w:t>
      </w:r>
      <w:r w:rsidR="007352BC">
        <w:t xml:space="preserve">The focus of the event was on technical options for optimizing production. </w:t>
      </w:r>
    </w:p>
    <w:p w14:paraId="41DDB1F2" w14:textId="70F9C3AF" w:rsidR="009A7003" w:rsidRPr="00634967" w:rsidRDefault="00C81F6E" w:rsidP="00C81F6E">
      <w:pPr>
        <w:pStyle w:val="Kop2"/>
      </w:pPr>
      <w:bookmarkStart w:id="60" w:name="_Toc508195353"/>
      <w:bookmarkStart w:id="61" w:name="_Toc511905204"/>
      <w:bookmarkStart w:id="62" w:name="_Toc529527385"/>
      <w:r>
        <w:t>U</w:t>
      </w:r>
      <w:r w:rsidR="009A7003" w:rsidRPr="00634967">
        <w:t>nforeseen circumstances</w:t>
      </w:r>
      <w:bookmarkEnd w:id="60"/>
      <w:bookmarkEnd w:id="61"/>
      <w:bookmarkEnd w:id="62"/>
    </w:p>
    <w:p w14:paraId="27E807AF" w14:textId="7D90B6A0" w:rsidR="00C81F6E" w:rsidRPr="009D07E2" w:rsidRDefault="009D07E2" w:rsidP="009A7003">
      <w:r w:rsidRPr="009D07E2">
        <w:t xml:space="preserve">The weather was perfect for such an event. As far as we can judge, there were no unforeseen circumstances. </w:t>
      </w:r>
    </w:p>
    <w:p w14:paraId="0B7B8C5C" w14:textId="77777777" w:rsidR="009A7003" w:rsidRPr="00634967" w:rsidRDefault="009A7003" w:rsidP="00C81F6E">
      <w:pPr>
        <w:pStyle w:val="Kop2"/>
      </w:pPr>
      <w:bookmarkStart w:id="63" w:name="_Toc508195354"/>
      <w:bookmarkStart w:id="64" w:name="_Toc511905205"/>
      <w:bookmarkStart w:id="65" w:name="_Toc529527386"/>
      <w:r w:rsidRPr="00634967">
        <w:t>Plans vs. practice</w:t>
      </w:r>
      <w:bookmarkEnd w:id="63"/>
      <w:bookmarkEnd w:id="64"/>
      <w:bookmarkEnd w:id="65"/>
    </w:p>
    <w:p w14:paraId="11E0A2CF" w14:textId="54B632ED" w:rsidR="00C81F6E" w:rsidRDefault="009D07E2" w:rsidP="009A7003">
      <w:r w:rsidRPr="009D07E2">
        <w:t xml:space="preserve">The event was very well organized. The demonstration field was managed very well, there were sufficient demonstration objects in the field. Many stakeholders were present, with a booth or a demonstration activity in the field. </w:t>
      </w:r>
      <w:r>
        <w:t xml:space="preserve"> </w:t>
      </w:r>
    </w:p>
    <w:p w14:paraId="6CCC9678" w14:textId="7FB57AC4" w:rsidR="009D07E2" w:rsidRDefault="009D07E2" w:rsidP="009A7003">
      <w:r>
        <w:t xml:space="preserve">The expectation of the organizers was to attract around 5000 people, no more than half of them are realized. </w:t>
      </w:r>
    </w:p>
    <w:p w14:paraId="5E7C99C7" w14:textId="564E0C07" w:rsidR="00B90026" w:rsidRPr="009D07E2" w:rsidRDefault="00B90026" w:rsidP="009A7003">
      <w:r>
        <w:t>Based on the input we got from several stakeholders, 5000 visitors was too optimistic/</w:t>
      </w:r>
      <w:proofErr w:type="spellStart"/>
      <w:r>
        <w:t>whishfull</w:t>
      </w:r>
      <w:proofErr w:type="spellEnd"/>
      <w:r>
        <w:t xml:space="preserve"> thinking, as the region has too little professional potato growers, and growers from other parts of the country don’t take the effort to travel so far. Another point is also that there are many competing events for the specific target group</w:t>
      </w:r>
      <w:r w:rsidR="00E77E08">
        <w:t>. T</w:t>
      </w:r>
      <w:r>
        <w:t xml:space="preserve">he professional potato farmers </w:t>
      </w:r>
      <w:r w:rsidR="00E77E08">
        <w:t xml:space="preserve">in Poland </w:t>
      </w:r>
      <w:r>
        <w:t xml:space="preserve">are oriented to other events, such as potato Europe and </w:t>
      </w:r>
      <w:proofErr w:type="spellStart"/>
      <w:r>
        <w:t>Agritechnica</w:t>
      </w:r>
      <w:proofErr w:type="spellEnd"/>
      <w:r>
        <w:t xml:space="preserve"> in Hannover. </w:t>
      </w:r>
    </w:p>
    <w:p w14:paraId="71D2894E" w14:textId="77777777" w:rsidR="009A7003" w:rsidRPr="00634967" w:rsidRDefault="009A7003" w:rsidP="00C81F6E">
      <w:pPr>
        <w:pStyle w:val="Kop2"/>
      </w:pPr>
      <w:bookmarkStart w:id="66" w:name="_Toc508195355"/>
      <w:bookmarkStart w:id="67" w:name="_Toc511905206"/>
      <w:bookmarkStart w:id="68" w:name="_Toc529527387"/>
      <w:r w:rsidRPr="00634967">
        <w:t>Participants feedback</w:t>
      </w:r>
      <w:bookmarkEnd w:id="66"/>
      <w:bookmarkEnd w:id="67"/>
      <w:bookmarkEnd w:id="68"/>
    </w:p>
    <w:p w14:paraId="09FAD78B" w14:textId="4DA05111" w:rsidR="00227969" w:rsidRDefault="005137C9" w:rsidP="00C81F6E">
      <w:proofErr w:type="spellStart"/>
      <w:r>
        <w:t>Allmost</w:t>
      </w:r>
      <w:proofErr w:type="spellEnd"/>
      <w:r>
        <w:t xml:space="preserve"> all </w:t>
      </w:r>
      <w:r w:rsidR="007352BC">
        <w:t>stand holders</w:t>
      </w:r>
      <w:r>
        <w:t xml:space="preserve"> we spoke told us that they were not satisfied, mainly because</w:t>
      </w:r>
      <w:r w:rsidR="007352BC">
        <w:t xml:space="preserve"> of</w:t>
      </w:r>
      <w:r>
        <w:t xml:space="preserve"> too </w:t>
      </w:r>
      <w:r w:rsidR="007352BC">
        <w:t>few</w:t>
      </w:r>
      <w:r>
        <w:t xml:space="preserve"> visitors. Most participants couldn’t explicitly mention a clear objective for participation. The implicit way of thinking was that it will be a success when a large number of visitors show up. This can be understood as networking and talking to clients are reasons to join. </w:t>
      </w:r>
    </w:p>
    <w:p w14:paraId="4DC0F142" w14:textId="77777777" w:rsidR="007352BC" w:rsidRDefault="00227969" w:rsidP="00C81F6E">
      <w:r>
        <w:t xml:space="preserve">Companies with an activity in the field </w:t>
      </w:r>
      <w:r w:rsidR="005137C9">
        <w:t xml:space="preserve">would have appreciated if the organization would have </w:t>
      </w:r>
      <w:r>
        <w:t xml:space="preserve">played a more active role in bringing people to the demonstration objects. </w:t>
      </w:r>
    </w:p>
    <w:p w14:paraId="7130E650" w14:textId="4EA19AB0" w:rsidR="00E77E08" w:rsidRDefault="00E77E08" w:rsidP="00C81F6E">
      <w:r>
        <w:t xml:space="preserve">We asked </w:t>
      </w:r>
      <w:r w:rsidR="007352BC">
        <w:t>stand holders and sponsors dur</w:t>
      </w:r>
      <w:r>
        <w:t xml:space="preserve">ing and after the event. </w:t>
      </w:r>
    </w:p>
    <w:p w14:paraId="024AFECD" w14:textId="77777777" w:rsidR="00E77E08" w:rsidRDefault="00E77E08" w:rsidP="00C81F6E"/>
    <w:p w14:paraId="625594A9" w14:textId="11B7A851" w:rsidR="00E77E08" w:rsidRDefault="00E77E08" w:rsidP="00C81F6E">
      <w:r>
        <w:t>A</w:t>
      </w:r>
      <w:r w:rsidR="007352BC">
        <w:t>t</w:t>
      </w:r>
      <w:r>
        <w:t xml:space="preserve"> the beginning we asked them: What do you expect from the event?</w:t>
      </w:r>
      <w:r w:rsidR="004D0B2E">
        <w:t xml:space="preserve"> The answers we got came down to:</w:t>
      </w:r>
    </w:p>
    <w:p w14:paraId="66E98C13" w14:textId="1568F0FD" w:rsidR="00E77E08" w:rsidRDefault="00E77E08" w:rsidP="00E77E08">
      <w:pPr>
        <w:pStyle w:val="Lijstalinea"/>
        <w:numPr>
          <w:ilvl w:val="0"/>
          <w:numId w:val="22"/>
        </w:numPr>
      </w:pPr>
      <w:r>
        <w:lastRenderedPageBreak/>
        <w:t xml:space="preserve">to promote </w:t>
      </w:r>
      <w:r w:rsidR="004D0B2E">
        <w:t>the company, company products</w:t>
      </w:r>
      <w:r>
        <w:t>, to convince clients to our brand</w:t>
      </w:r>
    </w:p>
    <w:p w14:paraId="28AFAFA3" w14:textId="7E324E11" w:rsidR="00E77E08" w:rsidRDefault="004D0B2E" w:rsidP="00C3531B">
      <w:pPr>
        <w:pStyle w:val="Lijstalinea"/>
        <w:numPr>
          <w:ilvl w:val="0"/>
          <w:numId w:val="22"/>
        </w:numPr>
      </w:pPr>
      <w:r>
        <w:t>many</w:t>
      </w:r>
      <w:r w:rsidR="00E77E08">
        <w:t xml:space="preserve"> farmers, potential clients and industry in one place </w:t>
      </w:r>
    </w:p>
    <w:p w14:paraId="76F1D362" w14:textId="303E88A4" w:rsidR="00E77E08" w:rsidRDefault="00E77E08" w:rsidP="00E77E08">
      <w:pPr>
        <w:pStyle w:val="Lijstalinea"/>
        <w:numPr>
          <w:ilvl w:val="0"/>
          <w:numId w:val="22"/>
        </w:numPr>
      </w:pPr>
      <w:r>
        <w:t xml:space="preserve">presentation of new </w:t>
      </w:r>
      <w:r w:rsidR="00C3531B">
        <w:t xml:space="preserve">potato </w:t>
      </w:r>
      <w:r>
        <w:t xml:space="preserve">varieties, </w:t>
      </w:r>
      <w:r w:rsidR="00C3531B">
        <w:t xml:space="preserve">to </w:t>
      </w:r>
      <w:r>
        <w:t>new and existing clients</w:t>
      </w:r>
    </w:p>
    <w:p w14:paraId="08350C49" w14:textId="7F8D36F0" w:rsidR="00E77E08" w:rsidRDefault="00E77E08" w:rsidP="00E77E08">
      <w:pPr>
        <w:pStyle w:val="Lijstalinea"/>
        <w:numPr>
          <w:ilvl w:val="0"/>
          <w:numId w:val="22"/>
        </w:numPr>
      </w:pPr>
      <w:r>
        <w:t>a stronger place on the agricultural market</w:t>
      </w:r>
      <w:r w:rsidR="004D0B2E">
        <w:t>, meeting</w:t>
      </w:r>
      <w:r>
        <w:t xml:space="preserve"> large farm</w:t>
      </w:r>
      <w:r w:rsidR="004D0B2E">
        <w:t>er</w:t>
      </w:r>
      <w:r>
        <w:t xml:space="preserve">s, potato market  </w:t>
      </w:r>
      <w:r w:rsidR="004D0B2E">
        <w:t>and value chain partners</w:t>
      </w:r>
    </w:p>
    <w:p w14:paraId="068E9384" w14:textId="77777777" w:rsidR="00E77E08" w:rsidRDefault="00E77E08" w:rsidP="00C81F6E"/>
    <w:p w14:paraId="504D5B15" w14:textId="5027D2B0" w:rsidR="006A437D" w:rsidRDefault="00C3531B" w:rsidP="00C3531B">
      <w:r>
        <w:t xml:space="preserve">After the event we called back 5 </w:t>
      </w:r>
      <w:r w:rsidR="00EE5339">
        <w:t>companies</w:t>
      </w:r>
      <w:r w:rsidR="007352BC">
        <w:t xml:space="preserve"> again</w:t>
      </w:r>
      <w:r>
        <w:t>, to get their opinion afterwards.</w:t>
      </w:r>
    </w:p>
    <w:p w14:paraId="1C54FFDF" w14:textId="42AC103B" w:rsidR="00E77E08" w:rsidRDefault="00C3531B" w:rsidP="00C3531B">
      <w:r>
        <w:t xml:space="preserve"> </w:t>
      </w:r>
    </w:p>
    <w:p w14:paraId="3F9A737D" w14:textId="234D4699" w:rsidR="00C3531B" w:rsidRDefault="00C3531B" w:rsidP="00C3531B">
      <w:pPr>
        <w:pStyle w:val="Lijstalinea"/>
        <w:numPr>
          <w:ilvl w:val="0"/>
          <w:numId w:val="23"/>
        </w:numPr>
      </w:pPr>
      <w:r>
        <w:t>What did you achieve during the event?</w:t>
      </w:r>
    </w:p>
    <w:p w14:paraId="71565015" w14:textId="38D9937C" w:rsidR="00C3531B" w:rsidRDefault="00C3531B" w:rsidP="00C3531B">
      <w:pPr>
        <w:pStyle w:val="Lijstalinea"/>
        <w:numPr>
          <w:ilvl w:val="1"/>
          <w:numId w:val="23"/>
        </w:numPr>
      </w:pPr>
      <w:r>
        <w:t>We did not achieve what we expected from this event, no financial transactions because few customers arrived, we can say that we have achieved some experience from the exhibitions shown</w:t>
      </w:r>
    </w:p>
    <w:p w14:paraId="1C92AAB1" w14:textId="7BA14E3C" w:rsidR="00C3531B" w:rsidRDefault="00C3531B" w:rsidP="00C3531B">
      <w:pPr>
        <w:pStyle w:val="Lijstalinea"/>
        <w:numPr>
          <w:ilvl w:val="1"/>
          <w:numId w:val="23"/>
        </w:numPr>
      </w:pPr>
      <w:r>
        <w:t>As of today, it is difficult to say anything because it was only a month after the event. We are at this point in the dead season, more can be said in the new season.</w:t>
      </w:r>
    </w:p>
    <w:p w14:paraId="56814C54" w14:textId="6C363386" w:rsidR="00C3531B" w:rsidRPr="00C3531B" w:rsidRDefault="004D0B2E" w:rsidP="00C3531B">
      <w:pPr>
        <w:pStyle w:val="Lijstalinea"/>
        <w:numPr>
          <w:ilvl w:val="1"/>
          <w:numId w:val="23"/>
        </w:numPr>
      </w:pPr>
      <w:r>
        <w:t>W</w:t>
      </w:r>
      <w:r w:rsidR="00C3531B" w:rsidRPr="00C3531B">
        <w:t>e do not know until the end, it depends on the sale, the advertising.</w:t>
      </w:r>
    </w:p>
    <w:p w14:paraId="1F04F75F" w14:textId="2E7BC8F4" w:rsidR="00C3531B" w:rsidRDefault="00C3531B" w:rsidP="00C3531B">
      <w:pPr>
        <w:pStyle w:val="Lijstalinea"/>
        <w:numPr>
          <w:ilvl w:val="1"/>
          <w:numId w:val="23"/>
        </w:numPr>
      </w:pPr>
      <w:r>
        <w:t>It was a small achievement for us, meeting only with a few clients</w:t>
      </w:r>
    </w:p>
    <w:p w14:paraId="78D00498" w14:textId="77777777" w:rsidR="00C3531B" w:rsidRDefault="00C3531B" w:rsidP="006A437D">
      <w:pPr>
        <w:ind w:left="720"/>
      </w:pPr>
    </w:p>
    <w:p w14:paraId="1DBCE700" w14:textId="79F9A230" w:rsidR="00C3531B" w:rsidRDefault="00C3531B" w:rsidP="00C3531B">
      <w:pPr>
        <w:pStyle w:val="Lijstalinea"/>
        <w:numPr>
          <w:ilvl w:val="0"/>
          <w:numId w:val="23"/>
        </w:numPr>
      </w:pPr>
      <w:r>
        <w:t>What did you demonstrate</w:t>
      </w:r>
    </w:p>
    <w:p w14:paraId="62A337D6" w14:textId="0E9E79B6" w:rsidR="004D0B2E" w:rsidRDefault="006A437D" w:rsidP="004D0B2E">
      <w:pPr>
        <w:pStyle w:val="Lijstalinea"/>
        <w:numPr>
          <w:ilvl w:val="1"/>
          <w:numId w:val="23"/>
        </w:numPr>
      </w:pPr>
      <w:r>
        <w:t>Potato harvesters,</w:t>
      </w:r>
      <w:r w:rsidR="004D0B2E">
        <w:t xml:space="preserve"> separator, planter</w:t>
      </w:r>
    </w:p>
    <w:p w14:paraId="2AA1FF29" w14:textId="7A34081E" w:rsidR="004D0B2E" w:rsidRDefault="004D0B2E" w:rsidP="004D0B2E">
      <w:pPr>
        <w:pStyle w:val="Lijstalinea"/>
        <w:numPr>
          <w:ilvl w:val="1"/>
          <w:numId w:val="23"/>
        </w:numPr>
      </w:pPr>
      <w:r>
        <w:t xml:space="preserve">Several </w:t>
      </w:r>
      <w:r w:rsidR="006A437D">
        <w:t xml:space="preserve">potato </w:t>
      </w:r>
      <w:r>
        <w:t>varieties</w:t>
      </w:r>
    </w:p>
    <w:p w14:paraId="23C68962" w14:textId="36A2499A" w:rsidR="004D0B2E" w:rsidRPr="004D0B2E" w:rsidRDefault="004D0B2E" w:rsidP="004D0B2E">
      <w:pPr>
        <w:pStyle w:val="Lijstalinea"/>
        <w:numPr>
          <w:ilvl w:val="1"/>
          <w:numId w:val="23"/>
        </w:numPr>
      </w:pPr>
      <w:r w:rsidRPr="004D0B2E">
        <w:t>Fungicide treatment of potato tubers.</w:t>
      </w:r>
    </w:p>
    <w:p w14:paraId="4B6230CD" w14:textId="5DF77043" w:rsidR="00C3531B" w:rsidRDefault="004D0B2E" w:rsidP="008578E6">
      <w:pPr>
        <w:pStyle w:val="Lijstalinea"/>
        <w:numPr>
          <w:ilvl w:val="1"/>
          <w:numId w:val="23"/>
        </w:numPr>
        <w:jc w:val="left"/>
      </w:pPr>
      <w:r w:rsidRPr="00C3531B">
        <w:t>Effects of applying fertilizers.</w:t>
      </w:r>
      <w:r w:rsidR="006A437D">
        <w:br/>
      </w:r>
    </w:p>
    <w:p w14:paraId="6CD44450" w14:textId="204A2256" w:rsidR="00C3531B" w:rsidRDefault="00C3531B" w:rsidP="00C3531B">
      <w:pPr>
        <w:pStyle w:val="Lijstalinea"/>
        <w:numPr>
          <w:ilvl w:val="0"/>
          <w:numId w:val="23"/>
        </w:numPr>
      </w:pPr>
      <w:r>
        <w:t>What did you learn from the event?</w:t>
      </w:r>
    </w:p>
    <w:p w14:paraId="08389350" w14:textId="6D61F425" w:rsidR="004D0B2E" w:rsidRDefault="006A437D" w:rsidP="004D0B2E">
      <w:pPr>
        <w:pStyle w:val="Lijstalinea"/>
        <w:numPr>
          <w:ilvl w:val="1"/>
          <w:numId w:val="23"/>
        </w:numPr>
      </w:pPr>
      <w:r>
        <w:t>N</w:t>
      </w:r>
      <w:r w:rsidR="004D0B2E">
        <w:t>othing, everything was known, no great benefits, we are a trading company, we live with customers, we need clients to increase the company's income, we did not have any adva</w:t>
      </w:r>
      <w:r>
        <w:t>ntage from thi</w:t>
      </w:r>
      <w:r w:rsidR="004D0B2E">
        <w:t>s event. The organizers are not interested in the needs of exhibitors, they just want to organize the event quickly.</w:t>
      </w:r>
    </w:p>
    <w:p w14:paraId="28C9CA65" w14:textId="76DB74C9" w:rsidR="00C3531B" w:rsidRDefault="00C3531B" w:rsidP="00C3531B">
      <w:pPr>
        <w:pStyle w:val="Lijstalinea"/>
        <w:numPr>
          <w:ilvl w:val="1"/>
          <w:numId w:val="23"/>
        </w:numPr>
      </w:pPr>
      <w:r>
        <w:t>We listen to customers, we try to be better, we did not manage to do this a</w:t>
      </w:r>
      <w:r w:rsidR="006A437D">
        <w:t>t these event. We met with the c</w:t>
      </w:r>
      <w:r>
        <w:t>lients, we heard their comments, information about what on the market and what potato varieties have been used in the region</w:t>
      </w:r>
    </w:p>
    <w:p w14:paraId="67C9F969" w14:textId="702D5B8F" w:rsidR="004D0B2E" w:rsidRDefault="004D0B2E" w:rsidP="004D0B2E">
      <w:pPr>
        <w:pStyle w:val="Lijstalinea"/>
        <w:numPr>
          <w:ilvl w:val="1"/>
          <w:numId w:val="23"/>
        </w:numPr>
      </w:pPr>
      <w:r>
        <w:t>The first time they participated, we were disappointed because there were few farmers, and a lot of people who have nothing to do with agriculture, the event was not valuable.</w:t>
      </w:r>
    </w:p>
    <w:p w14:paraId="16F37681" w14:textId="4E9E879B" w:rsidR="004D0B2E" w:rsidRDefault="004D0B2E" w:rsidP="004D0B2E">
      <w:pPr>
        <w:pStyle w:val="Lijstalinea"/>
        <w:numPr>
          <w:ilvl w:val="1"/>
          <w:numId w:val="23"/>
        </w:numPr>
      </w:pPr>
      <w:r>
        <w:t>The event did not stand out among other event, it was necessary to show you</w:t>
      </w:r>
      <w:r w:rsidR="006A437D">
        <w:t>r</w:t>
      </w:r>
      <w:r>
        <w:t>self, and in particular when you want to advertise new products.</w:t>
      </w:r>
    </w:p>
    <w:p w14:paraId="03E0F2A9" w14:textId="77777777" w:rsidR="004D0B2E" w:rsidRDefault="004D0B2E" w:rsidP="006A437D">
      <w:pPr>
        <w:ind w:left="720"/>
      </w:pPr>
    </w:p>
    <w:p w14:paraId="201566F4" w14:textId="20580371" w:rsidR="00C3531B" w:rsidRDefault="00C3531B" w:rsidP="004D0B2E">
      <w:pPr>
        <w:pStyle w:val="Lijstalinea"/>
        <w:numPr>
          <w:ilvl w:val="0"/>
          <w:numId w:val="23"/>
        </w:numPr>
      </w:pPr>
      <w:r>
        <w:t>What can we learn from the event/tips for the organisation?</w:t>
      </w:r>
    </w:p>
    <w:p w14:paraId="544F82CA" w14:textId="5AE2E5E3" w:rsidR="004D0B2E" w:rsidRDefault="004D0B2E" w:rsidP="004D0B2E">
      <w:pPr>
        <w:pStyle w:val="Lijstalinea"/>
        <w:numPr>
          <w:ilvl w:val="1"/>
          <w:numId w:val="23"/>
        </w:numPr>
      </w:pPr>
      <w:r>
        <w:t xml:space="preserve">Organizing better event, so that not only the organizers, but also the exhibitors have benefits, we do not want to participate in the event like this. Why do organizers organize event only to take money, subsidies? The organizers chose the wrong date of the event, just as last year they entered the event at the end of August, at the same time when farmers celebrate the harvest festival, customers will choose their own local events. We need broad thinking like grouped trips, the right place for the event, preferably in the </w:t>
      </w:r>
      <w:proofErr w:type="spellStart"/>
      <w:r>
        <w:t>center</w:t>
      </w:r>
      <w:proofErr w:type="spellEnd"/>
      <w:r>
        <w:t xml:space="preserve"> of Poland.</w:t>
      </w:r>
    </w:p>
    <w:p w14:paraId="74E4943F" w14:textId="313F3F9E" w:rsidR="004D0B2E" w:rsidRDefault="004D0B2E" w:rsidP="004D0B2E">
      <w:pPr>
        <w:pStyle w:val="Lijstalinea"/>
        <w:numPr>
          <w:ilvl w:val="1"/>
          <w:numId w:val="23"/>
        </w:numPr>
      </w:pPr>
      <w:r>
        <w:t>The organization was good</w:t>
      </w:r>
      <w:r w:rsidR="006A437D">
        <w:t>,</w:t>
      </w:r>
      <w:r>
        <w:t xml:space="preserve"> only </w:t>
      </w:r>
      <w:r w:rsidR="006A437D">
        <w:t xml:space="preserve">the </w:t>
      </w:r>
      <w:r>
        <w:t>place</w:t>
      </w:r>
      <w:r w:rsidR="006A437D">
        <w:t xml:space="preserve"> was</w:t>
      </w:r>
      <w:r>
        <w:t xml:space="preserve"> inappropriate. The location of the event is a region of producers, not customers. I have no further objections.</w:t>
      </w:r>
    </w:p>
    <w:p w14:paraId="4E95F9DB" w14:textId="7A87581A" w:rsidR="006A437D" w:rsidRDefault="006A437D" w:rsidP="004D0B2E">
      <w:pPr>
        <w:pStyle w:val="Lijstalinea"/>
        <w:numPr>
          <w:ilvl w:val="1"/>
          <w:numId w:val="23"/>
        </w:numPr>
      </w:pPr>
      <w:r>
        <w:lastRenderedPageBreak/>
        <w:t>Lectures and demonstration shows accompany and attract customers to see the event, and this was missing at this event. The lectures that were shown were of little interest. Organization in Bonin should have more professional approach to the needs of the client, such as more professional demonstrations and lectures.</w:t>
      </w:r>
    </w:p>
    <w:p w14:paraId="1C27A60C" w14:textId="2A2B2FA8" w:rsidR="004D0B2E" w:rsidRDefault="004D0B2E" w:rsidP="004D0B2E">
      <w:pPr>
        <w:pStyle w:val="Lijstalinea"/>
        <w:numPr>
          <w:ilvl w:val="1"/>
          <w:numId w:val="23"/>
        </w:numPr>
      </w:pPr>
      <w:r>
        <w:t xml:space="preserve">Another date of organizing the event, the best </w:t>
      </w:r>
      <w:r w:rsidR="006A437D">
        <w:t xml:space="preserve">a </w:t>
      </w:r>
      <w:r>
        <w:t>central location, organizing collective events in order to be able to offer clients better knowledge, new technologies, and demonstration. It's not about talking to people, we want to advertise, pass the news and knowledge with professionals who will ask what kind of machine is it, what's the function ...? Entry fee to limit of a large number of visitors who just came to look.</w:t>
      </w:r>
    </w:p>
    <w:p w14:paraId="7958B3FD" w14:textId="2864DDD7" w:rsidR="004D0B2E" w:rsidRDefault="004D0B2E" w:rsidP="004D0B2E">
      <w:pPr>
        <w:pStyle w:val="Lijstalinea"/>
        <w:numPr>
          <w:ilvl w:val="1"/>
          <w:numId w:val="23"/>
        </w:numPr>
      </w:pPr>
      <w:r>
        <w:t xml:space="preserve">First of all, proper location. The </w:t>
      </w:r>
      <w:r w:rsidR="006A437D">
        <w:t>new</w:t>
      </w:r>
      <w:r>
        <w:t xml:space="preserve"> machines were shown, if the companies (exhibitors) and customers will come, this will not be wasted time. Meeting among exhibitors is also an important factor, although the most important are and will be customers.</w:t>
      </w:r>
    </w:p>
    <w:p w14:paraId="15B2EE5B" w14:textId="320446B2" w:rsidR="004D0B2E" w:rsidRDefault="004D0B2E" w:rsidP="004D0B2E">
      <w:pPr>
        <w:pStyle w:val="Lijstalinea"/>
        <w:numPr>
          <w:ilvl w:val="1"/>
          <w:numId w:val="23"/>
        </w:numPr>
      </w:pPr>
      <w:r>
        <w:t>Low customer attendance. On Saturday, there were more customers than on Sunday</w:t>
      </w:r>
      <w:r w:rsidR="006A437D">
        <w:t>.</w:t>
      </w:r>
      <w:r>
        <w:t xml:space="preserve"> The producer focuses on clients, who were unfortunately not enough at the event</w:t>
      </w:r>
      <w:r w:rsidR="006A437D">
        <w:t>. N</w:t>
      </w:r>
      <w:r>
        <w:t xml:space="preserve">ot on the people who came to visit the event to see and taste. </w:t>
      </w:r>
    </w:p>
    <w:p w14:paraId="7D451DBE" w14:textId="3645AD47" w:rsidR="00C3531B" w:rsidRDefault="00C3531B" w:rsidP="004D0B2E">
      <w:pPr>
        <w:pStyle w:val="Lijstalinea"/>
        <w:numPr>
          <w:ilvl w:val="1"/>
          <w:numId w:val="23"/>
        </w:numPr>
      </w:pPr>
      <w:r>
        <w:t>Error connecting events. At this event, it was difficult to find valuable clients. It was not only the exhibitors of agriculture that could show up, but also exhibitors who had no connection with agriculture, such as the sale of jackets, honey ... The event should be aimed at farmers, and it was a party event, entertainment for residents.</w:t>
      </w:r>
      <w:r w:rsidR="006A437D">
        <w:br/>
      </w:r>
    </w:p>
    <w:p w14:paraId="33B7E6CD" w14:textId="77777777" w:rsidR="004D0B2E" w:rsidRDefault="004D0B2E" w:rsidP="004D0B2E">
      <w:pPr>
        <w:pStyle w:val="Lijstalinea"/>
        <w:numPr>
          <w:ilvl w:val="0"/>
          <w:numId w:val="23"/>
        </w:numPr>
      </w:pPr>
      <w:r>
        <w:t>Do you use the event for further communication?</w:t>
      </w:r>
    </w:p>
    <w:p w14:paraId="0739BF30" w14:textId="4421FBF5" w:rsidR="004D0B2E" w:rsidRDefault="004D0B2E" w:rsidP="004D0B2E">
      <w:pPr>
        <w:pStyle w:val="Lijstalinea"/>
        <w:numPr>
          <w:ilvl w:val="1"/>
          <w:numId w:val="23"/>
        </w:numPr>
      </w:pPr>
      <w:r>
        <w:t>At the event we see the same faces, a very limited opportunity to reach new customers, better acquisition of clients through direct contact.</w:t>
      </w:r>
    </w:p>
    <w:p w14:paraId="4D6856C0" w14:textId="02DC4639" w:rsidR="004D0B2E" w:rsidRDefault="004D0B2E" w:rsidP="004D0B2E">
      <w:pPr>
        <w:pStyle w:val="Lijstalinea"/>
        <w:numPr>
          <w:ilvl w:val="1"/>
          <w:numId w:val="23"/>
        </w:numPr>
      </w:pPr>
      <w:r>
        <w:t>Yes, we try to get closer to the customer through the collected questionnaires, so that we can return to it with the commercial offer.</w:t>
      </w:r>
    </w:p>
    <w:p w14:paraId="131A918B" w14:textId="32921DCA" w:rsidR="004D0B2E" w:rsidRDefault="004D0B2E" w:rsidP="004D0B2E">
      <w:pPr>
        <w:pStyle w:val="Lijstalinea"/>
        <w:numPr>
          <w:ilvl w:val="1"/>
          <w:numId w:val="23"/>
        </w:numPr>
      </w:pPr>
      <w:r>
        <w:t>Yes, certainly some exchange of phones was with customers.</w:t>
      </w:r>
    </w:p>
    <w:p w14:paraId="670C3F61" w14:textId="4AC22B43" w:rsidR="004D0B2E" w:rsidRPr="005137C9" w:rsidRDefault="004D0B2E" w:rsidP="004D0B2E">
      <w:pPr>
        <w:pStyle w:val="Lijstalinea"/>
        <w:numPr>
          <w:ilvl w:val="1"/>
          <w:numId w:val="23"/>
        </w:numPr>
      </w:pPr>
      <w:r>
        <w:t>The most important thing is to communicate before the event, to encourage customers to visit, during the conversation to communicate the news, show. After the event, communication is not so significant, they are for sure but marketing contacts.</w:t>
      </w:r>
    </w:p>
    <w:p w14:paraId="5C1EE9B3" w14:textId="1932463E" w:rsidR="009A7003" w:rsidRPr="00634967" w:rsidRDefault="00F95BD0" w:rsidP="009A7003">
      <w:pPr>
        <w:pStyle w:val="Kop1"/>
        <w:spacing w:after="0"/>
        <w:jc w:val="left"/>
        <w:rPr>
          <w:lang w:val="en-GB"/>
        </w:rPr>
      </w:pPr>
      <w:bookmarkStart w:id="69" w:name="_Toc508195356"/>
      <w:bookmarkStart w:id="70" w:name="_Toc511905207"/>
      <w:bookmarkStart w:id="71" w:name="_Toc529527388"/>
      <w:r>
        <w:rPr>
          <w:lang w:val="en-GB"/>
        </w:rPr>
        <w:t xml:space="preserve">Motives, </w:t>
      </w:r>
      <w:r w:rsidR="00AD4878">
        <w:rPr>
          <w:lang w:val="en-GB"/>
        </w:rPr>
        <w:t>learning</w:t>
      </w:r>
      <w:r>
        <w:rPr>
          <w:lang w:val="en-GB"/>
        </w:rPr>
        <w:t xml:space="preserve"> and networking</w:t>
      </w:r>
      <w:bookmarkEnd w:id="69"/>
      <w:bookmarkEnd w:id="70"/>
      <w:bookmarkEnd w:id="71"/>
    </w:p>
    <w:p w14:paraId="28F87024" w14:textId="77777777" w:rsidR="00936D04" w:rsidRDefault="00936D04" w:rsidP="009A7003">
      <w:pPr>
        <w:rPr>
          <w:bCs/>
        </w:rPr>
      </w:pPr>
    </w:p>
    <w:p w14:paraId="49550B5E" w14:textId="7B72AFCD" w:rsidR="00936D04" w:rsidRDefault="00F13B8A" w:rsidP="00212853">
      <w:pPr>
        <w:pStyle w:val="Kop2"/>
      </w:pPr>
      <w:bookmarkStart w:id="72" w:name="_Toc511905208"/>
      <w:bookmarkStart w:id="73" w:name="_Toc529527389"/>
      <w:bookmarkStart w:id="74" w:name="_Toc508195357"/>
      <w:r>
        <w:t>Reasons</w:t>
      </w:r>
      <w:r w:rsidR="00716677">
        <w:t xml:space="preserve"> to attend demos</w:t>
      </w:r>
      <w:bookmarkEnd w:id="72"/>
      <w:bookmarkEnd w:id="73"/>
    </w:p>
    <w:p w14:paraId="6877C882" w14:textId="19BE63CA" w:rsidR="00F919C7" w:rsidRP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Attitudes and perceptions</w:t>
      </w:r>
    </w:p>
    <w:p w14:paraId="1F701D63" w14:textId="276E0A48" w:rsidR="00F919C7" w:rsidRPr="00227969" w:rsidRDefault="00227969" w:rsidP="00F919C7">
      <w:r w:rsidRPr="00227969">
        <w:t>Reasons we heard from visitors about why the attend:</w:t>
      </w:r>
    </w:p>
    <w:p w14:paraId="2EA5BDC5" w14:textId="0B44DC60" w:rsidR="00227969" w:rsidRPr="00227969" w:rsidRDefault="00227969" w:rsidP="00227969">
      <w:pPr>
        <w:pStyle w:val="Lijstalinea"/>
        <w:numPr>
          <w:ilvl w:val="0"/>
          <w:numId w:val="17"/>
        </w:numPr>
      </w:pPr>
      <w:r w:rsidRPr="00227969">
        <w:t xml:space="preserve">Curiosity, general interest in potatoes. </w:t>
      </w:r>
    </w:p>
    <w:p w14:paraId="5C911586" w14:textId="4E34BA3B" w:rsidR="00227969" w:rsidRDefault="00227969" w:rsidP="00227969">
      <w:pPr>
        <w:pStyle w:val="Lijstalinea"/>
        <w:numPr>
          <w:ilvl w:val="0"/>
          <w:numId w:val="17"/>
        </w:numPr>
      </w:pPr>
      <w:r w:rsidRPr="00227969">
        <w:t>See new varieties</w:t>
      </w:r>
    </w:p>
    <w:p w14:paraId="783AFA63" w14:textId="09A4A5FF" w:rsidR="00227969" w:rsidRPr="00227969" w:rsidRDefault="00227969" w:rsidP="00227969">
      <w:pPr>
        <w:pStyle w:val="Lijstalinea"/>
        <w:numPr>
          <w:ilvl w:val="0"/>
          <w:numId w:val="17"/>
        </w:numPr>
      </w:pPr>
      <w:r>
        <w:t>Interest in new products</w:t>
      </w:r>
    </w:p>
    <w:p w14:paraId="44F38B53" w14:textId="44FC65D8" w:rsidR="00227969" w:rsidRPr="00227969" w:rsidRDefault="00227969" w:rsidP="00227969">
      <w:pPr>
        <w:pStyle w:val="Lijstalinea"/>
        <w:numPr>
          <w:ilvl w:val="0"/>
          <w:numId w:val="17"/>
        </w:numPr>
      </w:pPr>
      <w:r w:rsidRPr="00227969">
        <w:t>See new machinery and equipment</w:t>
      </w:r>
    </w:p>
    <w:p w14:paraId="57D9436C" w14:textId="21DBE09E" w:rsidR="00227969" w:rsidRPr="00227969" w:rsidRDefault="00227969" w:rsidP="00227969">
      <w:pPr>
        <w:pStyle w:val="Lijstalinea"/>
        <w:numPr>
          <w:ilvl w:val="0"/>
          <w:numId w:val="17"/>
        </w:numPr>
      </w:pPr>
      <w:r w:rsidRPr="00227969">
        <w:t>Networking</w:t>
      </w:r>
    </w:p>
    <w:p w14:paraId="6BC71395" w14:textId="4F472A9F" w:rsidR="00227969" w:rsidRPr="00227969" w:rsidRDefault="00227969" w:rsidP="00227969">
      <w:pPr>
        <w:pStyle w:val="Lijstalinea"/>
        <w:numPr>
          <w:ilvl w:val="0"/>
          <w:numId w:val="17"/>
        </w:numPr>
      </w:pPr>
      <w:r w:rsidRPr="00227969">
        <w:t>Entertainment</w:t>
      </w:r>
    </w:p>
    <w:p w14:paraId="1B6668FF" w14:textId="77777777" w:rsidR="00EE5339" w:rsidRDefault="00EE5339" w:rsidP="00F919C7">
      <w:pPr>
        <w:spacing w:before="120" w:after="240"/>
        <w:rPr>
          <w:b/>
          <w:color w:val="538135" w:themeColor="accent6" w:themeShade="BF"/>
          <w:sz w:val="24"/>
          <w:szCs w:val="24"/>
        </w:rPr>
      </w:pPr>
    </w:p>
    <w:p w14:paraId="12421787" w14:textId="77777777" w:rsidR="00F919C7" w:rsidRP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lastRenderedPageBreak/>
        <w:t>Norms</w:t>
      </w:r>
    </w:p>
    <w:p w14:paraId="130F0B6F" w14:textId="634CCCD5" w:rsidR="00F919C7" w:rsidRPr="0042799D" w:rsidRDefault="00B26F96" w:rsidP="00F919C7">
      <w:r w:rsidRPr="0042799D">
        <w:t xml:space="preserve">We didn’t ask the people these </w:t>
      </w:r>
      <w:r w:rsidR="002601D6" w:rsidRPr="0042799D">
        <w:t>specific</w:t>
      </w:r>
      <w:r w:rsidRPr="0042799D">
        <w:t xml:space="preserve"> questions. But if we look at the art of the  event and how it went, than our conclusion is that for most people it was a social event</w:t>
      </w:r>
      <w:r w:rsidR="002601D6" w:rsidRPr="0042799D">
        <w:t>. This was also confirmed by the interviews we conducted.</w:t>
      </w:r>
    </w:p>
    <w:p w14:paraId="51A225BD" w14:textId="77777777" w:rsidR="00EE5339" w:rsidRDefault="00EE5339" w:rsidP="00F919C7">
      <w:pPr>
        <w:spacing w:before="120" w:after="240"/>
        <w:rPr>
          <w:b/>
          <w:color w:val="538135" w:themeColor="accent6" w:themeShade="BF"/>
          <w:sz w:val="24"/>
          <w:szCs w:val="24"/>
        </w:rPr>
      </w:pPr>
    </w:p>
    <w:p w14:paraId="78497459" w14:textId="57E5B0B3" w:rsidR="00F919C7" w:rsidRP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Practicalities</w:t>
      </w:r>
    </w:p>
    <w:p w14:paraId="1B990E51" w14:textId="57206517" w:rsidR="00212853" w:rsidRDefault="00B26F96" w:rsidP="00936D04">
      <w:r w:rsidRPr="00B26F96">
        <w:t xml:space="preserve">Timing of the event. The event was organized in August, as also the previous events. </w:t>
      </w:r>
      <w:r w:rsidR="00451099">
        <w:t>Some of the int</w:t>
      </w:r>
      <w:r w:rsidR="002601D6">
        <w:t>erviewed stakeholders think this is the wrong moment. On the other hand, previous editions, in other parts of Poland got h</w:t>
      </w:r>
      <w:r w:rsidRPr="00B26F96">
        <w:t>igh number of visitors.</w:t>
      </w:r>
      <w:r>
        <w:t xml:space="preserve"> </w:t>
      </w:r>
    </w:p>
    <w:p w14:paraId="67661B5C" w14:textId="77777777" w:rsidR="00AF0794" w:rsidRDefault="00AF0794" w:rsidP="00936D04"/>
    <w:p w14:paraId="53348392" w14:textId="1ED4BBC2" w:rsidR="00AF0794" w:rsidRDefault="00AF0794" w:rsidP="00936D04">
      <w:r>
        <w:t>D</w:t>
      </w:r>
      <w:r w:rsidR="002601D6">
        <w:t>oes the demo made a d</w:t>
      </w:r>
      <w:r>
        <w:t>ifference to farm business</w:t>
      </w:r>
    </w:p>
    <w:p w14:paraId="20A84824" w14:textId="0E4B4265" w:rsidR="00AF0794" w:rsidRDefault="00AF0794" w:rsidP="00936D04">
      <w:r>
        <w:t>We talked to 80 visitors. Many of the were not practical farmers. From the farmers we</w:t>
      </w:r>
      <w:r w:rsidR="002601D6">
        <w:t xml:space="preserve"> spoke to, s</w:t>
      </w:r>
      <w:r>
        <w:t xml:space="preserve">ome of them showed specific interest in a specific machine, a potato variety, plant grow stimulators. But I don’t think that we can speak that the demo will make a </w:t>
      </w:r>
      <w:proofErr w:type="spellStart"/>
      <w:r>
        <w:t>diference</w:t>
      </w:r>
      <w:proofErr w:type="spellEnd"/>
      <w:r>
        <w:t xml:space="preserve"> for the farm business.  Even if they decide to buy the machine, the variety of the plant grow stimulator. </w:t>
      </w:r>
    </w:p>
    <w:p w14:paraId="783EDAA7" w14:textId="1E574131" w:rsidR="002601D6" w:rsidRDefault="002601D6" w:rsidP="00936D04">
      <w:r>
        <w:t>People with interest for a new harvester had the opportunity to see different types and brand of machines. This might be interesting information for their decision, but that is not what we got out of the interviews.</w:t>
      </w:r>
    </w:p>
    <w:p w14:paraId="3A8D2DC0" w14:textId="77777777" w:rsidR="00AF0794" w:rsidRDefault="00AF0794" w:rsidP="00936D04"/>
    <w:p w14:paraId="34E3FB39" w14:textId="146CA655" w:rsidR="00B26F96" w:rsidRPr="00B26F96" w:rsidRDefault="00B26F96" w:rsidP="00936D04">
      <w:r>
        <w:t>The location was fine for local people, but apparently not attractive for people from other parts of Poland</w:t>
      </w:r>
      <w:r w:rsidR="002601D6">
        <w:t>.</w:t>
      </w:r>
    </w:p>
    <w:p w14:paraId="59C6F3CB" w14:textId="1D987DC3" w:rsidR="009A7003" w:rsidRPr="00634967" w:rsidRDefault="009A7003" w:rsidP="00212853">
      <w:pPr>
        <w:pStyle w:val="Kop2"/>
      </w:pPr>
      <w:bookmarkStart w:id="75" w:name="_Toc511905209"/>
      <w:bookmarkStart w:id="76" w:name="_Toc529527390"/>
      <w:r w:rsidRPr="00634967">
        <w:t>Form</w:t>
      </w:r>
      <w:r w:rsidR="00F919C7">
        <w:t>s</w:t>
      </w:r>
      <w:r w:rsidRPr="00634967">
        <w:t xml:space="preserve"> of learning</w:t>
      </w:r>
      <w:bookmarkEnd w:id="74"/>
      <w:bookmarkEnd w:id="75"/>
      <w:bookmarkEnd w:id="76"/>
    </w:p>
    <w:p w14:paraId="52BA3F1A" w14:textId="2E21A37D" w:rsidR="001B6E83" w:rsidRPr="00EE5339" w:rsidRDefault="00451099" w:rsidP="009A7003">
      <w:r w:rsidRPr="00EE5339">
        <w:t xml:space="preserve">There </w:t>
      </w:r>
      <w:proofErr w:type="spellStart"/>
      <w:r w:rsidRPr="00EE5339">
        <w:t>where</w:t>
      </w:r>
      <w:proofErr w:type="spellEnd"/>
      <w:r w:rsidRPr="00EE5339">
        <w:t xml:space="preserve"> different ways the information was presented to the visitors</w:t>
      </w:r>
      <w:r w:rsidR="00EE5339" w:rsidRPr="00EE5339">
        <w:t>:</w:t>
      </w:r>
      <w:r w:rsidRPr="00EE5339">
        <w:t xml:space="preserve"> lectures, product information in the stands, active demonstrations of machines in the field and passive demonstrations of fertilizer and plant protection strategies and potato varieties. But gathering information was to a large extent left to the initiative of the visitors. Little and only general explanation of the demonstrations. The demonstration fields had information  posters, where people could read what the strategies applied were. On the podium, video recordings were presented. </w:t>
      </w:r>
      <w:r w:rsidR="00EE5339" w:rsidRPr="00EE5339">
        <w:t xml:space="preserve">In a tent on the central field there were a series of workshops with power point presentations. </w:t>
      </w:r>
    </w:p>
    <w:p w14:paraId="4E13A535" w14:textId="77777777" w:rsidR="009A7003" w:rsidRPr="00634967" w:rsidRDefault="001B6E83" w:rsidP="001B6E83">
      <w:pPr>
        <w:pStyle w:val="Kop2"/>
      </w:pPr>
      <w:bookmarkStart w:id="77" w:name="_Toc508195358"/>
      <w:bookmarkStart w:id="78" w:name="_Toc511905210"/>
      <w:bookmarkStart w:id="79" w:name="_Toc529527391"/>
      <w:r>
        <w:t>Content</w:t>
      </w:r>
      <w:r w:rsidR="009A7003" w:rsidRPr="00634967">
        <w:t xml:space="preserve"> of learning</w:t>
      </w:r>
      <w:bookmarkEnd w:id="77"/>
      <w:bookmarkEnd w:id="78"/>
      <w:bookmarkEnd w:id="79"/>
    </w:p>
    <w:p w14:paraId="6223A6EF" w14:textId="3599F940" w:rsidR="001B6E83" w:rsidRPr="00EE5339" w:rsidRDefault="002601D6" w:rsidP="009A7003">
      <w:r w:rsidRPr="00EE5339">
        <w:t>We have to distinguish between the different type of demonstrations:</w:t>
      </w:r>
    </w:p>
    <w:p w14:paraId="1E67172C" w14:textId="5ADB132C" w:rsidR="002601D6" w:rsidRPr="00EE5339" w:rsidRDefault="002601D6" w:rsidP="002601D6">
      <w:pPr>
        <w:pStyle w:val="Lijstalinea"/>
        <w:numPr>
          <w:ilvl w:val="0"/>
          <w:numId w:val="24"/>
        </w:numPr>
      </w:pPr>
      <w:r w:rsidRPr="00EE5339">
        <w:t xml:space="preserve">Potato harvesters. People could see the machines at work. But the information they got was very limited and not very specific. There was no interaction, no possibilities to ask questions. </w:t>
      </w:r>
      <w:r w:rsidR="00EE5339" w:rsidRPr="00EE5339">
        <w:t xml:space="preserve">A demonstration/see a new potato harvester at work can be an interesting source of information but only is one of the steps in the buying process. See also the narratives in section 8. More ‘ready to use’ are products shown on the fields, such as fertilisers, crop protection products and varieties. </w:t>
      </w:r>
    </w:p>
    <w:p w14:paraId="51FBA36A" w14:textId="217B63C4" w:rsidR="002601D6" w:rsidRDefault="002601D6" w:rsidP="002601D6">
      <w:pPr>
        <w:pStyle w:val="Lijstalinea"/>
        <w:numPr>
          <w:ilvl w:val="0"/>
          <w:numId w:val="24"/>
        </w:numPr>
      </w:pPr>
      <w:r w:rsidRPr="00EE5339">
        <w:t>Demonstration fields with fertilizer</w:t>
      </w:r>
      <w:r w:rsidR="002E0D24" w:rsidRPr="00EE5339">
        <w:t xml:space="preserve"> and crop protection</w:t>
      </w:r>
      <w:r w:rsidRPr="00EE5339">
        <w:t xml:space="preserve"> products. There were no differences to see, as yield and quality was not measured, and will not be</w:t>
      </w:r>
      <w:r w:rsidR="00EE5339" w:rsidRPr="00EE5339">
        <w:t xml:space="preserve"> </w:t>
      </w:r>
      <w:r w:rsidRPr="00EE5339">
        <w:t xml:space="preserve">measured. There was no explanation in the field, is it not clear </w:t>
      </w:r>
      <w:r w:rsidR="002E0D24" w:rsidRPr="00EE5339">
        <w:t>this was because there were no visitors or explanation was not foreseen. At least it was not organized.</w:t>
      </w:r>
    </w:p>
    <w:p w14:paraId="15AF1572" w14:textId="09425ACD" w:rsidR="00EE5339" w:rsidRPr="00EE5339" w:rsidRDefault="00EE5339" w:rsidP="002601D6">
      <w:pPr>
        <w:pStyle w:val="Lijstalinea"/>
        <w:numPr>
          <w:ilvl w:val="0"/>
          <w:numId w:val="24"/>
        </w:numPr>
      </w:pPr>
      <w:r w:rsidRPr="00EE5339">
        <w:lastRenderedPageBreak/>
        <w:t xml:space="preserve">Demonstration of  potato varieties. A few plants of all varieties were harvested, differences between varieties were visible. Also here no active explanation of differences and opportunities for the different varieties. </w:t>
      </w:r>
      <w:r w:rsidRPr="00EE5339">
        <w:br/>
      </w:r>
    </w:p>
    <w:p w14:paraId="1940AE55" w14:textId="31C26250" w:rsidR="002E0D24" w:rsidRPr="002601D6" w:rsidRDefault="002E0D24" w:rsidP="00EE5339">
      <w:pPr>
        <w:pStyle w:val="Lijstalinea"/>
        <w:jc w:val="left"/>
        <w:rPr>
          <w:highlight w:val="cyan"/>
        </w:rPr>
      </w:pPr>
      <w:r>
        <w:rPr>
          <w:highlight w:val="cyan"/>
        </w:rPr>
        <w:br/>
      </w:r>
      <w:r>
        <w:rPr>
          <w:noProof/>
          <w:lang w:val="nl-NL" w:eastAsia="nl-NL"/>
        </w:rPr>
        <w:drawing>
          <wp:inline distT="0" distB="0" distL="0" distR="0" wp14:anchorId="5D5912EB" wp14:editId="2550C5A0">
            <wp:extent cx="3919993" cy="2204423"/>
            <wp:effectExtent l="0" t="0" r="4445" b="5715"/>
            <wp:docPr id="28" name="Afbeelding 28" descr="C:\Users\Brinks\AppData\Local\Microsoft\Windows\Temporary Internet Files\Content.Word\20180826_13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inks\AppData\Local\Microsoft\Windows\Temporary Internet Files\Content.Word\20180826_13250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20795" cy="2204874"/>
                    </a:xfrm>
                    <a:prstGeom prst="rect">
                      <a:avLst/>
                    </a:prstGeom>
                    <a:noFill/>
                    <a:ln>
                      <a:noFill/>
                    </a:ln>
                  </pic:spPr>
                </pic:pic>
              </a:graphicData>
            </a:graphic>
          </wp:inline>
        </w:drawing>
      </w:r>
    </w:p>
    <w:p w14:paraId="0CC7FAC4" w14:textId="77777777" w:rsidR="009A7003" w:rsidRPr="00634967" w:rsidRDefault="009A7003" w:rsidP="001B6E83">
      <w:pPr>
        <w:pStyle w:val="Kop2"/>
      </w:pPr>
      <w:bookmarkStart w:id="80" w:name="_Toc508195359"/>
      <w:bookmarkStart w:id="81" w:name="_Toc511905211"/>
      <w:bookmarkStart w:id="82" w:name="_Toc529527392"/>
      <w:r w:rsidRPr="00634967">
        <w:t>Outcomes of learning</w:t>
      </w:r>
      <w:bookmarkEnd w:id="80"/>
      <w:bookmarkEnd w:id="81"/>
      <w:bookmarkEnd w:id="82"/>
    </w:p>
    <w:p w14:paraId="69F5E149" w14:textId="77777777" w:rsidR="001B6E83" w:rsidRDefault="001B6E83" w:rsidP="009A7003"/>
    <w:p w14:paraId="18D0ACAD" w14:textId="14784EE9" w:rsidR="001B6E83" w:rsidRPr="00502EFA" w:rsidRDefault="002E7360" w:rsidP="002E7360">
      <w:r w:rsidRPr="00502EFA">
        <w:t xml:space="preserve">We asked the people at the beginning of the event what they expected. When we focus on the farmers, quite a few of them had not specific expectations, came out of </w:t>
      </w:r>
      <w:proofErr w:type="spellStart"/>
      <w:r w:rsidRPr="00502EFA">
        <w:t>curiousity</w:t>
      </w:r>
      <w:proofErr w:type="spellEnd"/>
      <w:r w:rsidRPr="00502EFA">
        <w:t xml:space="preserve"> (no expectations at all). Others had more expectations, such as see new potato varieties, gathering new knowledge and information (not specific), watching new machines, get new contacts.</w:t>
      </w:r>
    </w:p>
    <w:p w14:paraId="7E790733" w14:textId="77777777" w:rsidR="00ED41DD" w:rsidRPr="00502EFA" w:rsidRDefault="00ED41DD" w:rsidP="002E7360"/>
    <w:p w14:paraId="04163667" w14:textId="067CE5F9" w:rsidR="00ED41DD" w:rsidRPr="00502EFA" w:rsidRDefault="00ED41DD" w:rsidP="002E7360">
      <w:r w:rsidRPr="00502EFA">
        <w:t>We asked people what they found most interesting, answers we got from farmers:</w:t>
      </w:r>
    </w:p>
    <w:p w14:paraId="6331BF18" w14:textId="18908B18" w:rsidR="00ED41DD" w:rsidRPr="00502EFA" w:rsidRDefault="00ED41DD" w:rsidP="00ED41DD">
      <w:pPr>
        <w:pStyle w:val="Lijstalinea"/>
        <w:numPr>
          <w:ilvl w:val="0"/>
          <w:numId w:val="26"/>
        </w:numPr>
      </w:pPr>
      <w:r w:rsidRPr="00502EFA">
        <w:t>Machinery</w:t>
      </w:r>
    </w:p>
    <w:p w14:paraId="00ED2F14" w14:textId="7C34E617" w:rsidR="00ED41DD" w:rsidRPr="00502EFA" w:rsidRDefault="00ED41DD" w:rsidP="00ED41DD">
      <w:pPr>
        <w:pStyle w:val="Lijstalinea"/>
        <w:numPr>
          <w:ilvl w:val="0"/>
          <w:numId w:val="26"/>
        </w:numPr>
      </w:pPr>
      <w:r w:rsidRPr="00502EFA">
        <w:t>New potato varieties</w:t>
      </w:r>
    </w:p>
    <w:p w14:paraId="139F8B24" w14:textId="6AA9A88F" w:rsidR="00ED41DD" w:rsidRPr="00502EFA" w:rsidRDefault="00ED41DD" w:rsidP="00ED41DD">
      <w:pPr>
        <w:pStyle w:val="Lijstalinea"/>
        <w:numPr>
          <w:ilvl w:val="0"/>
          <w:numId w:val="26"/>
        </w:numPr>
      </w:pPr>
      <w:r w:rsidRPr="00502EFA">
        <w:t>New seed potato varieties (seed potato grower)</w:t>
      </w:r>
    </w:p>
    <w:p w14:paraId="2633D28E" w14:textId="09B476E8" w:rsidR="00ED41DD" w:rsidRPr="00502EFA" w:rsidRDefault="00ED41DD" w:rsidP="00ED41DD">
      <w:pPr>
        <w:pStyle w:val="Lijstalinea"/>
        <w:numPr>
          <w:ilvl w:val="0"/>
          <w:numId w:val="26"/>
        </w:numPr>
      </w:pPr>
      <w:r w:rsidRPr="00502EFA">
        <w:t>Chemical products</w:t>
      </w:r>
      <w:r w:rsidRPr="00502EFA">
        <w:br/>
      </w:r>
    </w:p>
    <w:p w14:paraId="146C0069" w14:textId="6B42468B" w:rsidR="00ED41DD" w:rsidRPr="00502EFA" w:rsidRDefault="00ED41DD" w:rsidP="00ED41DD">
      <w:r w:rsidRPr="00502EFA">
        <w:t>And we asked them  why, got some general answers and some specific:</w:t>
      </w:r>
    </w:p>
    <w:p w14:paraId="69A172B2" w14:textId="318C6667" w:rsidR="00ED41DD" w:rsidRPr="00502EFA" w:rsidRDefault="00ED41DD" w:rsidP="00ED41DD">
      <w:pPr>
        <w:pStyle w:val="Lijstalinea"/>
        <w:numPr>
          <w:ilvl w:val="0"/>
          <w:numId w:val="27"/>
        </w:numPr>
      </w:pPr>
      <w:r w:rsidRPr="00502EFA">
        <w:t>Searching a new potato variety</w:t>
      </w:r>
    </w:p>
    <w:p w14:paraId="55657D7F" w14:textId="367B31DE" w:rsidR="00ED41DD" w:rsidRPr="00502EFA" w:rsidRDefault="00ED41DD" w:rsidP="00ED41DD">
      <w:pPr>
        <w:pStyle w:val="Lijstalinea"/>
        <w:numPr>
          <w:ilvl w:val="0"/>
          <w:numId w:val="27"/>
        </w:numPr>
      </w:pPr>
      <w:r w:rsidRPr="00502EFA">
        <w:t xml:space="preserve">Having problems with crop </w:t>
      </w:r>
      <w:proofErr w:type="spellStart"/>
      <w:r w:rsidRPr="00502EFA">
        <w:t>protecttion</w:t>
      </w:r>
      <w:proofErr w:type="spellEnd"/>
      <w:r w:rsidRPr="00502EFA">
        <w:t xml:space="preserve"> in potato, looking for new </w:t>
      </w:r>
      <w:proofErr w:type="spellStart"/>
      <w:r w:rsidRPr="00502EFA">
        <w:t>opportunites</w:t>
      </w:r>
      <w:proofErr w:type="spellEnd"/>
    </w:p>
    <w:p w14:paraId="09D62966" w14:textId="77777777" w:rsidR="00ED41DD" w:rsidRPr="00502EFA" w:rsidRDefault="00ED41DD" w:rsidP="00ED41DD"/>
    <w:p w14:paraId="7146B7A0" w14:textId="6E9BCAC9" w:rsidR="00ED41DD" w:rsidRPr="00502EFA" w:rsidRDefault="00ED41DD" w:rsidP="00ED41DD">
      <w:r w:rsidRPr="00502EFA">
        <w:t>And what do you take home:</w:t>
      </w:r>
    </w:p>
    <w:p w14:paraId="205B6E1B" w14:textId="2A0BF5EA" w:rsidR="00ED41DD" w:rsidRPr="00502EFA" w:rsidRDefault="00ED41DD" w:rsidP="00ED41DD">
      <w:pPr>
        <w:pStyle w:val="Lijstalinea"/>
        <w:numPr>
          <w:ilvl w:val="0"/>
          <w:numId w:val="28"/>
        </w:numPr>
      </w:pPr>
      <w:r w:rsidRPr="00502EFA">
        <w:t>New varieties</w:t>
      </w:r>
    </w:p>
    <w:p w14:paraId="6A2F0CD3" w14:textId="194DD5C5" w:rsidR="00ED41DD" w:rsidRPr="00502EFA" w:rsidRDefault="00ED41DD" w:rsidP="00ED41DD">
      <w:pPr>
        <w:pStyle w:val="Lijstalinea"/>
        <w:numPr>
          <w:ilvl w:val="0"/>
          <w:numId w:val="28"/>
        </w:numPr>
      </w:pPr>
      <w:r w:rsidRPr="00502EFA">
        <w:t>Potato harvester/other machinery</w:t>
      </w:r>
    </w:p>
    <w:p w14:paraId="27E5C93B" w14:textId="5A0EA129" w:rsidR="00ED41DD" w:rsidRPr="00502EFA" w:rsidRDefault="00ED41DD" w:rsidP="00ED41DD">
      <w:pPr>
        <w:pStyle w:val="Lijstalinea"/>
        <w:numPr>
          <w:ilvl w:val="0"/>
          <w:numId w:val="28"/>
        </w:numPr>
      </w:pPr>
      <w:r w:rsidRPr="00502EFA">
        <w:t>Potato growth stimulator</w:t>
      </w:r>
    </w:p>
    <w:p w14:paraId="760C86F2" w14:textId="77777777" w:rsidR="00502EFA" w:rsidRPr="00502EFA" w:rsidRDefault="00502EFA" w:rsidP="00502EFA"/>
    <w:p w14:paraId="574F46C3" w14:textId="5466E504" w:rsidR="00502EFA" w:rsidRPr="00502EFA" w:rsidRDefault="00502EFA" w:rsidP="00502EFA">
      <w:r w:rsidRPr="00502EFA">
        <w:t>What is the relevance of demonstrations for decision making on your farm</w:t>
      </w:r>
    </w:p>
    <w:p w14:paraId="095D1E7A" w14:textId="000EC54F" w:rsidR="00502EFA" w:rsidRPr="00502EFA" w:rsidRDefault="00502EFA" w:rsidP="00502EFA">
      <w:pPr>
        <w:pStyle w:val="Lijstalinea"/>
        <w:numPr>
          <w:ilvl w:val="0"/>
          <w:numId w:val="29"/>
        </w:numPr>
      </w:pPr>
      <w:r w:rsidRPr="00502EFA">
        <w:t>Important, watching machines at work gives good impression</w:t>
      </w:r>
    </w:p>
    <w:p w14:paraId="6DDE311B" w14:textId="059A5DFD" w:rsidR="00502EFA" w:rsidRPr="00502EFA" w:rsidRDefault="00502EFA" w:rsidP="00502EFA">
      <w:pPr>
        <w:pStyle w:val="Lijstalinea"/>
        <w:numPr>
          <w:ilvl w:val="0"/>
          <w:numId w:val="29"/>
        </w:numPr>
      </w:pPr>
      <w:r w:rsidRPr="00502EFA">
        <w:t>Gives extended knowledge for decision making</w:t>
      </w:r>
    </w:p>
    <w:p w14:paraId="51B41BC6" w14:textId="42719590" w:rsidR="00502EFA" w:rsidRPr="00502EFA" w:rsidRDefault="00502EFA" w:rsidP="00502EFA">
      <w:pPr>
        <w:pStyle w:val="Lijstalinea"/>
        <w:numPr>
          <w:ilvl w:val="0"/>
          <w:numId w:val="29"/>
        </w:numPr>
      </w:pPr>
      <w:r w:rsidRPr="00502EFA">
        <w:t>Orientation on new aspects, helps to take decisions</w:t>
      </w:r>
    </w:p>
    <w:p w14:paraId="1A839C7E" w14:textId="77777777" w:rsidR="00502EFA" w:rsidRPr="00502EFA" w:rsidRDefault="00502EFA" w:rsidP="00502EFA"/>
    <w:p w14:paraId="2EAC4E8D" w14:textId="09B77BF8" w:rsidR="00502EFA" w:rsidRPr="00502EFA" w:rsidRDefault="00502EFA" w:rsidP="00502EFA">
      <w:r w:rsidRPr="00502EFA">
        <w:t>Other important sources of information:</w:t>
      </w:r>
    </w:p>
    <w:p w14:paraId="234E30EB" w14:textId="2293410F" w:rsidR="00502EFA" w:rsidRPr="00502EFA" w:rsidRDefault="00502EFA" w:rsidP="00502EFA">
      <w:pPr>
        <w:pStyle w:val="Lijstalinea"/>
        <w:numPr>
          <w:ilvl w:val="0"/>
          <w:numId w:val="30"/>
        </w:numPr>
      </w:pPr>
      <w:r w:rsidRPr="00502EFA">
        <w:t>Newspapers and internet</w:t>
      </w:r>
    </w:p>
    <w:p w14:paraId="05A8C431" w14:textId="77777777" w:rsidR="00ED41DD" w:rsidRPr="00502EFA" w:rsidRDefault="00ED41DD" w:rsidP="00ED41DD"/>
    <w:p w14:paraId="05A68A89" w14:textId="0CEF7EAB" w:rsidR="00ED41DD" w:rsidRDefault="00ED41DD" w:rsidP="00ED41DD">
      <w:r w:rsidRPr="00502EFA">
        <w:lastRenderedPageBreak/>
        <w:t>And we asked them would you come back next year. Almost all of the answered yes. They were satisfied about the event, in contrast to the stand</w:t>
      </w:r>
      <w:r w:rsidR="003716B2">
        <w:t xml:space="preserve"> </w:t>
      </w:r>
      <w:r w:rsidRPr="00502EFA">
        <w:t>holders. This might indicate that the content of the event was interesting for farmers.</w:t>
      </w:r>
    </w:p>
    <w:p w14:paraId="2B8CDDD5" w14:textId="77777777" w:rsidR="00502EFA" w:rsidRDefault="00502EFA" w:rsidP="00ED41DD"/>
    <w:p w14:paraId="3EFF3018" w14:textId="77777777" w:rsidR="00502EFA" w:rsidRDefault="00502EFA" w:rsidP="00ED41DD">
      <w:r>
        <w:t>We asked the farmers we interviewed if we could call them back a few weeks after the event. But this was not easy, so far we only spoke to 2 farmers. They were both positive about the event, heard about the event on local radio and newspaper. One of them said he missed machines for small farmers, machines demonstrated were mainly for big farms.</w:t>
      </w:r>
    </w:p>
    <w:p w14:paraId="1D6BE1DA" w14:textId="579F620A" w:rsidR="00C75CA2" w:rsidRDefault="00C75CA2" w:rsidP="00ED41DD">
      <w:r>
        <w:t>And both farmers answered that they had seen interesting new potato varieties for their farm.</w:t>
      </w:r>
    </w:p>
    <w:p w14:paraId="5626F14B" w14:textId="5EE4E3AE" w:rsidR="00502EFA" w:rsidRPr="00502EFA" w:rsidRDefault="00502EFA" w:rsidP="00ED41DD">
      <w:r>
        <w:t xml:space="preserve">And we heard that there will be at least 2 articles in farm magazines. </w:t>
      </w:r>
    </w:p>
    <w:p w14:paraId="187D25B1" w14:textId="77777777" w:rsidR="00936D04" w:rsidRPr="00502EFA" w:rsidRDefault="00936D04" w:rsidP="001B6E83">
      <w:pPr>
        <w:pStyle w:val="Kop2"/>
      </w:pPr>
      <w:bookmarkStart w:id="83" w:name="_Toc511905212"/>
      <w:bookmarkStart w:id="84" w:name="_Toc529527393"/>
      <w:r w:rsidRPr="00502EFA">
        <w:t>Networking</w:t>
      </w:r>
      <w:bookmarkEnd w:id="83"/>
      <w:bookmarkEnd w:id="84"/>
    </w:p>
    <w:p w14:paraId="1754CD27" w14:textId="18E4CB85" w:rsidR="006439AE" w:rsidRPr="00491561" w:rsidRDefault="00C75CA2" w:rsidP="006439AE">
      <w:bookmarkStart w:id="85" w:name="_Toc508195361"/>
      <w:r w:rsidRPr="00491561">
        <w:t xml:space="preserve">From many of the visitors it was a social event. When asking the farmers, only a few answered that networking was one of the reasons to come. Most of them were technical oriented. </w:t>
      </w:r>
      <w:r w:rsidR="003716B2">
        <w:t>We didn’t see a lot of discussions among the visitors during machine demonstrations or on the demonstration fields.</w:t>
      </w:r>
    </w:p>
    <w:p w14:paraId="2B4F0FA9" w14:textId="77777777" w:rsidR="009A7003" w:rsidRPr="00634967" w:rsidRDefault="009A7003" w:rsidP="009A7003">
      <w:pPr>
        <w:pStyle w:val="Kop1"/>
        <w:spacing w:after="0"/>
        <w:jc w:val="left"/>
        <w:rPr>
          <w:lang w:val="en-GB"/>
        </w:rPr>
      </w:pPr>
      <w:bookmarkStart w:id="86" w:name="_Toc511905213"/>
      <w:bookmarkStart w:id="87" w:name="_Toc529527394"/>
      <w:r w:rsidRPr="00634967">
        <w:rPr>
          <w:lang w:val="en-GB"/>
        </w:rPr>
        <w:t>Anchoring: Application of demo lessons by participants</w:t>
      </w:r>
      <w:bookmarkEnd w:id="85"/>
      <w:bookmarkEnd w:id="86"/>
      <w:bookmarkEnd w:id="87"/>
    </w:p>
    <w:p w14:paraId="2CF3E324" w14:textId="77777777" w:rsidR="009A7003" w:rsidRPr="00634967" w:rsidRDefault="009A7003" w:rsidP="00E07B35">
      <w:pPr>
        <w:pStyle w:val="Kop2"/>
      </w:pPr>
      <w:bookmarkStart w:id="88" w:name="_Toc508195362"/>
      <w:bookmarkStart w:id="89" w:name="_Toc511905214"/>
      <w:bookmarkStart w:id="90" w:name="_Toc529527395"/>
      <w:r w:rsidRPr="00634967">
        <w:t>Anchoring related to the present demo</w:t>
      </w:r>
      <w:bookmarkEnd w:id="88"/>
      <w:bookmarkEnd w:id="89"/>
      <w:bookmarkEnd w:id="90"/>
    </w:p>
    <w:p w14:paraId="434F22BE" w14:textId="00849312" w:rsidR="005E36C9" w:rsidRPr="00491561" w:rsidRDefault="00C75CA2" w:rsidP="009A7003">
      <w:r w:rsidRPr="00491561">
        <w:t xml:space="preserve">For the </w:t>
      </w:r>
      <w:r w:rsidR="00491561">
        <w:t>anchoring aspect we should dist</w:t>
      </w:r>
      <w:r w:rsidRPr="00491561">
        <w:t>inguish between the different type of demonstrations</w:t>
      </w:r>
      <w:r w:rsidR="00EE1FA6" w:rsidRPr="00491561">
        <w:t xml:space="preserve"> and between products and investmen</w:t>
      </w:r>
      <w:r w:rsidR="00491561">
        <w:t>t</w:t>
      </w:r>
      <w:r w:rsidR="00EE1FA6" w:rsidRPr="00491561">
        <w:t>s</w:t>
      </w:r>
      <w:r w:rsidRPr="00491561">
        <w:t xml:space="preserve">. </w:t>
      </w:r>
    </w:p>
    <w:p w14:paraId="26F21028" w14:textId="726C4FCD" w:rsidR="00C75CA2" w:rsidRPr="00491561" w:rsidRDefault="00C75CA2" w:rsidP="00C75CA2">
      <w:pPr>
        <w:pStyle w:val="Lijstalinea"/>
        <w:numPr>
          <w:ilvl w:val="0"/>
          <w:numId w:val="30"/>
        </w:numPr>
      </w:pPr>
      <w:r w:rsidRPr="00491561">
        <w:t>Use of new supplies</w:t>
      </w:r>
      <w:r w:rsidR="00EE1FA6" w:rsidRPr="00491561">
        <w:t xml:space="preserve">. We got a few answers from farmers, having a problem with disease control in potatoes, that they were looking for new opportunities and that they found interesting new products (although this year was rather unfavourable for many potato diseases). It is to expect that they will use/test these products next year. </w:t>
      </w:r>
    </w:p>
    <w:p w14:paraId="46BA2BF6" w14:textId="6FD9E809" w:rsidR="00C75CA2" w:rsidRPr="00491561" w:rsidRDefault="00C75CA2" w:rsidP="00C75CA2">
      <w:pPr>
        <w:pStyle w:val="Lijstalinea"/>
        <w:numPr>
          <w:ilvl w:val="0"/>
          <w:numId w:val="30"/>
        </w:numPr>
      </w:pPr>
      <w:r w:rsidRPr="00491561">
        <w:t xml:space="preserve">Use of new varieties. New varieties were interesting for farmers, and I think that some of them will decide to try a new variety next year. As they could mention the names of the varieties, also after the event (‘Several varieties of potato that he would like to use on the farm, as: </w:t>
      </w:r>
      <w:proofErr w:type="spellStart"/>
      <w:r w:rsidRPr="00491561">
        <w:t>Asterix</w:t>
      </w:r>
      <w:proofErr w:type="spellEnd"/>
      <w:r w:rsidRPr="00491561">
        <w:t xml:space="preserve">, late variety, industrial-fries. ‘Yes, potato varieties like Lord (mid-early variety), </w:t>
      </w:r>
      <w:proofErr w:type="spellStart"/>
      <w:r w:rsidRPr="00491561">
        <w:t>Bryza</w:t>
      </w:r>
      <w:proofErr w:type="spellEnd"/>
      <w:r w:rsidRPr="00491561">
        <w:t xml:space="preserve">, </w:t>
      </w:r>
      <w:proofErr w:type="spellStart"/>
      <w:r w:rsidRPr="00491561">
        <w:t>Denar</w:t>
      </w:r>
      <w:proofErr w:type="spellEnd"/>
      <w:r w:rsidRPr="00491561">
        <w:t>.</w:t>
      </w:r>
    </w:p>
    <w:p w14:paraId="6F1E9F8F" w14:textId="71D27B79" w:rsidR="00C75CA2" w:rsidRPr="00491561" w:rsidRDefault="00C75CA2" w:rsidP="00C75CA2">
      <w:pPr>
        <w:pStyle w:val="Lijstalinea"/>
        <w:numPr>
          <w:ilvl w:val="0"/>
          <w:numId w:val="30"/>
        </w:numPr>
      </w:pPr>
      <w:r w:rsidRPr="00491561">
        <w:t xml:space="preserve">Invest in new machinery. Farmers that plan to invest in new machines will not base </w:t>
      </w:r>
      <w:proofErr w:type="spellStart"/>
      <w:r w:rsidRPr="00491561">
        <w:t>there</w:t>
      </w:r>
      <w:proofErr w:type="spellEnd"/>
      <w:r w:rsidRPr="00491561">
        <w:t xml:space="preserve"> decision just on a demonstration but will gather information form more sources. A demonstration gives valuable information for taking such a decision. But although many farmers answered that the machine demonstrations were an interesting aspect of the event, </w:t>
      </w:r>
      <w:proofErr w:type="spellStart"/>
      <w:r w:rsidRPr="00491561">
        <w:t>non of</w:t>
      </w:r>
      <w:proofErr w:type="spellEnd"/>
      <w:r w:rsidRPr="00491561">
        <w:t xml:space="preserve"> the answered that they will buy a new machine as result of the demo. </w:t>
      </w:r>
    </w:p>
    <w:p w14:paraId="4DF4B70D" w14:textId="77777777" w:rsidR="00FA5BA6" w:rsidRPr="00634967" w:rsidRDefault="00FA5BA6" w:rsidP="005E36C9">
      <w:pPr>
        <w:pStyle w:val="Kop2"/>
      </w:pPr>
      <w:bookmarkStart w:id="91" w:name="_Toc511905215"/>
      <w:bookmarkStart w:id="92" w:name="_Toc529527396"/>
      <w:bookmarkStart w:id="93" w:name="_Toc508195363"/>
      <w:r>
        <w:t>Stimulating anchoring</w:t>
      </w:r>
      <w:bookmarkEnd w:id="91"/>
      <w:bookmarkEnd w:id="92"/>
    </w:p>
    <w:p w14:paraId="19B2DF7F" w14:textId="35FA9A7E" w:rsidR="005E36C9" w:rsidRPr="00EE1FA6" w:rsidRDefault="00EE1FA6" w:rsidP="00FA5BA6">
      <w:r w:rsidRPr="00EE1FA6">
        <w:t xml:space="preserve">The only follow-on activities we are aware of are publications on the web and press articles. Interviewed people answered that internet and newspapers are important sources of information. </w:t>
      </w:r>
    </w:p>
    <w:p w14:paraId="7E34C44E" w14:textId="77777777" w:rsidR="009A7003" w:rsidRDefault="009A7003" w:rsidP="005E36C9">
      <w:pPr>
        <w:pStyle w:val="Kop2"/>
      </w:pPr>
      <w:bookmarkStart w:id="94" w:name="_Toc511905216"/>
      <w:bookmarkStart w:id="95" w:name="_Toc529527397"/>
      <w:r w:rsidRPr="00634967">
        <w:t>Anchoring related to earlier demos</w:t>
      </w:r>
      <w:bookmarkEnd w:id="93"/>
      <w:bookmarkEnd w:id="94"/>
      <w:bookmarkEnd w:id="95"/>
    </w:p>
    <w:p w14:paraId="4AAA264F" w14:textId="77777777" w:rsidR="00140C29" w:rsidRDefault="00140C29" w:rsidP="009A7003"/>
    <w:p w14:paraId="7C8C84AE" w14:textId="121FE796" w:rsidR="00140C29" w:rsidRPr="003716B2" w:rsidRDefault="00491561" w:rsidP="009A7003">
      <w:r w:rsidRPr="003716B2">
        <w:lastRenderedPageBreak/>
        <w:t xml:space="preserve">We have no other insights here as anchoring related to the present demo. </w:t>
      </w:r>
      <w:proofErr w:type="spellStart"/>
      <w:r w:rsidRPr="003716B2">
        <w:t>Demo’s</w:t>
      </w:r>
      <w:proofErr w:type="spellEnd"/>
      <w:r w:rsidRPr="003716B2">
        <w:t xml:space="preserve"> are in important source of information, for sure not the only one. Internet is of growing importance</w:t>
      </w:r>
    </w:p>
    <w:p w14:paraId="0F101879" w14:textId="77777777" w:rsidR="009A7003" w:rsidRPr="00634967" w:rsidRDefault="009A7003" w:rsidP="009A7003">
      <w:pPr>
        <w:pStyle w:val="Kop1"/>
        <w:spacing w:after="0"/>
        <w:jc w:val="left"/>
        <w:rPr>
          <w:lang w:val="en-GB"/>
        </w:rPr>
      </w:pPr>
      <w:bookmarkStart w:id="96" w:name="_Toc508195365"/>
      <w:bookmarkStart w:id="97" w:name="_Toc511905217"/>
      <w:bookmarkStart w:id="98" w:name="_Toc529527398"/>
      <w:r w:rsidRPr="00634967">
        <w:rPr>
          <w:lang w:val="en-GB"/>
        </w:rPr>
        <w:t>Scaling: Application of demo lessons by the wider farming community</w:t>
      </w:r>
      <w:bookmarkEnd w:id="96"/>
      <w:bookmarkEnd w:id="97"/>
      <w:bookmarkEnd w:id="98"/>
    </w:p>
    <w:p w14:paraId="7D5B4C07" w14:textId="77777777" w:rsidR="009A7003" w:rsidRPr="00634967" w:rsidRDefault="00EA22C2" w:rsidP="00EA22C2">
      <w:pPr>
        <w:pStyle w:val="Kop2"/>
      </w:pPr>
      <w:bookmarkStart w:id="99" w:name="_Toc508195367"/>
      <w:bookmarkStart w:id="100" w:name="_Toc511905218"/>
      <w:bookmarkStart w:id="101" w:name="_Toc529527399"/>
      <w:r>
        <w:t>Retrospective e</w:t>
      </w:r>
      <w:r w:rsidR="009A7003" w:rsidRPr="00634967">
        <w:t>xamples of scaling</w:t>
      </w:r>
      <w:bookmarkEnd w:id="99"/>
      <w:bookmarkEnd w:id="100"/>
      <w:bookmarkEnd w:id="101"/>
    </w:p>
    <w:p w14:paraId="5A7AF01B" w14:textId="77777777" w:rsidR="00EA22C2" w:rsidRDefault="00EA22C2" w:rsidP="009A7003"/>
    <w:p w14:paraId="395A10DA" w14:textId="10B5F0D7" w:rsidR="00EA22C2" w:rsidRPr="00A51230" w:rsidRDefault="00F57DFA" w:rsidP="009A7003">
      <w:r w:rsidRPr="00A51230">
        <w:t>When we look at the Polish arable sector we see many changes  in this century. Demonstrations for sure played a role in these changes:</w:t>
      </w:r>
    </w:p>
    <w:p w14:paraId="65E4AC61" w14:textId="1653A13F" w:rsidR="00F57DFA" w:rsidRPr="00A51230" w:rsidRDefault="00F57DFA" w:rsidP="00F57DFA">
      <w:pPr>
        <w:pStyle w:val="Lijstalinea"/>
        <w:numPr>
          <w:ilvl w:val="0"/>
          <w:numId w:val="31"/>
        </w:numPr>
      </w:pPr>
      <w:r w:rsidRPr="00A51230">
        <w:t>As the potato industry was introduced , they requested specific varieties. Demonstration fields of potatoes for the industry are organised by many different, mostly commercial, companies: the industry itself, testing different varieties, and the breeders/owners of the varieties (</w:t>
      </w:r>
      <w:r w:rsidR="00825D52" w:rsidRPr="00A51230">
        <w:t>mostly from West European countries).</w:t>
      </w:r>
    </w:p>
    <w:p w14:paraId="05B54639" w14:textId="264C463C" w:rsidR="00825D52" w:rsidRPr="00A51230" w:rsidRDefault="00825D52" w:rsidP="00F57DFA">
      <w:pPr>
        <w:pStyle w:val="Lijstalinea"/>
        <w:numPr>
          <w:ilvl w:val="0"/>
          <w:numId w:val="31"/>
        </w:numPr>
      </w:pPr>
      <w:r w:rsidRPr="00A51230">
        <w:t>Modernization of the bigger arable farms. Many new machines are bought by arable farmers. Old machinery, from the communistic period, was replaced by modern machines: sprayers, planters, harvesters, storage buildings en equipment. All the big Western European machine industry is represented in Poland (</w:t>
      </w:r>
      <w:proofErr w:type="spellStart"/>
      <w:r w:rsidRPr="00A51230">
        <w:t>Grimme</w:t>
      </w:r>
      <w:proofErr w:type="spellEnd"/>
      <w:r w:rsidRPr="00A51230">
        <w:t xml:space="preserve">, John Deere, AVR, </w:t>
      </w:r>
      <w:proofErr w:type="spellStart"/>
      <w:r w:rsidRPr="00A51230">
        <w:t>Agrifac</w:t>
      </w:r>
      <w:proofErr w:type="spellEnd"/>
      <w:r w:rsidRPr="00A51230">
        <w:t>, etc.) Demonstrations, national and international (</w:t>
      </w:r>
      <w:proofErr w:type="spellStart"/>
      <w:r w:rsidRPr="00A51230">
        <w:t>Agritechnica</w:t>
      </w:r>
      <w:proofErr w:type="spellEnd"/>
      <w:r w:rsidRPr="00A51230">
        <w:t xml:space="preserve"> Hannover, Potato Europe) demonstrations will have played a role in the decision making process.</w:t>
      </w:r>
    </w:p>
    <w:p w14:paraId="572F2F4E" w14:textId="4F1BE0D4" w:rsidR="00825D52" w:rsidRPr="00A51230" w:rsidRDefault="00825D52" w:rsidP="00F57DFA">
      <w:pPr>
        <w:pStyle w:val="Lijstalinea"/>
        <w:numPr>
          <w:ilvl w:val="0"/>
          <w:numId w:val="31"/>
        </w:numPr>
      </w:pPr>
      <w:r w:rsidRPr="00A51230">
        <w:t xml:space="preserve">Use of pesticides and fertilizers. Here the same story, the big international suppliers are present with a sales organization: </w:t>
      </w:r>
      <w:proofErr w:type="spellStart"/>
      <w:r w:rsidRPr="00A51230">
        <w:t>Yara</w:t>
      </w:r>
      <w:proofErr w:type="spellEnd"/>
      <w:r w:rsidRPr="00A51230">
        <w:t xml:space="preserve">, Syngenta, Bayer Crops Science, </w:t>
      </w:r>
      <w:proofErr w:type="spellStart"/>
      <w:r w:rsidRPr="00A51230">
        <w:t>Adama</w:t>
      </w:r>
      <w:proofErr w:type="spellEnd"/>
      <w:r w:rsidRPr="00A51230">
        <w:t xml:space="preserve">, etc. ALs these companies have their own demonstration fields. </w:t>
      </w:r>
      <w:r w:rsidR="00A56850" w:rsidRPr="00A51230">
        <w:t>There are little demonstrations supplying ‘independent’ information.</w:t>
      </w:r>
    </w:p>
    <w:p w14:paraId="4F455B41" w14:textId="77777777" w:rsidR="009A7003" w:rsidRPr="00634967" w:rsidRDefault="00EA22C2" w:rsidP="00EA22C2">
      <w:pPr>
        <w:pStyle w:val="Kop2"/>
      </w:pPr>
      <w:bookmarkStart w:id="102" w:name="_Toc508195368"/>
      <w:bookmarkStart w:id="103" w:name="_Toc511905219"/>
      <w:bookmarkStart w:id="104" w:name="_Toc529527400"/>
      <w:r>
        <w:t xml:space="preserve">Prospective </w:t>
      </w:r>
      <w:r w:rsidR="0045675C">
        <w:t xml:space="preserve">assessment of </w:t>
      </w:r>
      <w:r>
        <w:t xml:space="preserve">scaling: </w:t>
      </w:r>
      <w:r w:rsidR="009A7003" w:rsidRPr="00634967">
        <w:t>Impact pathways</w:t>
      </w:r>
      <w:bookmarkEnd w:id="102"/>
      <w:bookmarkEnd w:id="103"/>
      <w:bookmarkEnd w:id="104"/>
    </w:p>
    <w:p w14:paraId="0A1A3D78" w14:textId="77777777" w:rsidR="00A56850" w:rsidRPr="00CA324B" w:rsidRDefault="00A56850" w:rsidP="0045675C">
      <w:bookmarkStart w:id="105" w:name="_Toc500353660"/>
      <w:bookmarkStart w:id="106" w:name="_Toc508195369"/>
      <w:r w:rsidRPr="00CA324B">
        <w:t>The most important impact pathways to our opinion:</w:t>
      </w:r>
    </w:p>
    <w:p w14:paraId="244D0064" w14:textId="672AE403" w:rsidR="0045675C" w:rsidRPr="00CA324B" w:rsidRDefault="00A56850" w:rsidP="00A56850">
      <w:pPr>
        <w:pStyle w:val="Lijstalinea"/>
        <w:numPr>
          <w:ilvl w:val="0"/>
          <w:numId w:val="32"/>
        </w:numPr>
      </w:pPr>
      <w:r w:rsidRPr="00CA324B">
        <w:t xml:space="preserve">Commercial advisors from suppliers of seeds, machinery, fertilizers and pesticides. </w:t>
      </w:r>
      <w:r w:rsidR="00CA324B" w:rsidRPr="00CA324B">
        <w:t xml:space="preserve">These commercial players organise all kinds of promotion activities in order to sell their products. </w:t>
      </w:r>
    </w:p>
    <w:p w14:paraId="404AAA8A" w14:textId="2D39936F" w:rsidR="003716B2" w:rsidRPr="00CA324B" w:rsidRDefault="003716B2" w:rsidP="00A56850">
      <w:pPr>
        <w:pStyle w:val="Lijstalinea"/>
        <w:numPr>
          <w:ilvl w:val="0"/>
          <w:numId w:val="32"/>
        </w:numPr>
      </w:pPr>
      <w:r w:rsidRPr="00CA324B">
        <w:t xml:space="preserve">Peer to peer. Experiences and opinions from colleagues are an important source of information. </w:t>
      </w:r>
    </w:p>
    <w:p w14:paraId="11B9262A" w14:textId="14D9C4E5" w:rsidR="00A56850" w:rsidRPr="00CA324B" w:rsidRDefault="00A56850" w:rsidP="00A56850">
      <w:pPr>
        <w:pStyle w:val="Lijstalinea"/>
        <w:numPr>
          <w:ilvl w:val="0"/>
          <w:numId w:val="32"/>
        </w:numPr>
      </w:pPr>
      <w:r w:rsidRPr="00CA324B">
        <w:t>Internet is of growing interest</w:t>
      </w:r>
      <w:r w:rsidR="003716B2" w:rsidRPr="00CA324B">
        <w:t>, more and more farmers search for information on internet.</w:t>
      </w:r>
    </w:p>
    <w:p w14:paraId="737A3DB3" w14:textId="77777777" w:rsidR="00CA324B" w:rsidRDefault="00BD5475" w:rsidP="00A56850">
      <w:pPr>
        <w:pStyle w:val="Lijstalinea"/>
        <w:numPr>
          <w:ilvl w:val="0"/>
          <w:numId w:val="32"/>
        </w:numPr>
      </w:pPr>
      <w:r w:rsidRPr="00CA324B">
        <w:t xml:space="preserve">Newspapers still are a source of information, Top </w:t>
      </w:r>
      <w:proofErr w:type="spellStart"/>
      <w:r w:rsidRPr="00CA324B">
        <w:t>Agrar</w:t>
      </w:r>
      <w:proofErr w:type="spellEnd"/>
      <w:r w:rsidRPr="00CA324B">
        <w:t xml:space="preserve"> Poland is an example</w:t>
      </w:r>
      <w:r w:rsidR="00CA324B">
        <w:t xml:space="preserve">. </w:t>
      </w:r>
    </w:p>
    <w:p w14:paraId="516DADBA" w14:textId="5EC3956A" w:rsidR="00BD5475" w:rsidRPr="00CA324B" w:rsidRDefault="00CA324B" w:rsidP="00A56850">
      <w:pPr>
        <w:pStyle w:val="Lijstalinea"/>
        <w:numPr>
          <w:ilvl w:val="0"/>
          <w:numId w:val="32"/>
        </w:numPr>
      </w:pPr>
      <w:r>
        <w:t xml:space="preserve">Internet and newspapers are relevant sources of information, but not crucial for the decision whether or not to invest </w:t>
      </w:r>
      <w:r w:rsidR="00BD5475" w:rsidRPr="00CA324B">
        <w:t xml:space="preserve"> </w:t>
      </w:r>
      <w:r>
        <w:t xml:space="preserve">in an innovation. </w:t>
      </w:r>
    </w:p>
    <w:p w14:paraId="3914C682" w14:textId="77777777" w:rsidR="009A7003" w:rsidRPr="00634967" w:rsidRDefault="009A7003" w:rsidP="009A7003">
      <w:pPr>
        <w:pStyle w:val="Kop1"/>
        <w:spacing w:after="0"/>
        <w:jc w:val="left"/>
        <w:rPr>
          <w:lang w:val="en-GB"/>
        </w:rPr>
      </w:pPr>
      <w:bookmarkStart w:id="107" w:name="_Toc511905220"/>
      <w:bookmarkStart w:id="108" w:name="_Toc529527401"/>
      <w:r w:rsidRPr="00634967">
        <w:rPr>
          <w:lang w:val="en-GB"/>
        </w:rPr>
        <w:t>Case study reflection</w:t>
      </w:r>
      <w:bookmarkEnd w:id="105"/>
      <w:bookmarkEnd w:id="106"/>
      <w:bookmarkEnd w:id="107"/>
      <w:bookmarkEnd w:id="108"/>
    </w:p>
    <w:p w14:paraId="0582949D" w14:textId="5E237E30" w:rsidR="003064EA" w:rsidRDefault="003064EA" w:rsidP="003064EA">
      <w:pPr>
        <w:pStyle w:val="Kop2"/>
      </w:pPr>
      <w:bookmarkStart w:id="109" w:name="_Toc529527402"/>
      <w:bookmarkStart w:id="110" w:name="_Toc508195370"/>
      <w:bookmarkStart w:id="111" w:name="_Toc511905221"/>
      <w:bookmarkStart w:id="112" w:name="_Toc500353661"/>
      <w:r>
        <w:t>Demonstration – innovation narrative</w:t>
      </w:r>
      <w:bookmarkEnd w:id="109"/>
    </w:p>
    <w:p w14:paraId="4E383A5A" w14:textId="0C834FD8" w:rsidR="003064EA" w:rsidRPr="00F03CBA" w:rsidRDefault="003064EA" w:rsidP="003064EA">
      <w:pPr>
        <w:rPr>
          <w:i/>
        </w:rPr>
      </w:pPr>
      <w:r w:rsidRPr="00F03CBA">
        <w:rPr>
          <w:i/>
        </w:rPr>
        <w:t>Time line for the investment in a new potato harvester</w:t>
      </w:r>
    </w:p>
    <w:p w14:paraId="12ACDC12" w14:textId="77777777" w:rsidR="003064EA" w:rsidRDefault="003064EA" w:rsidP="003064EA"/>
    <w:p w14:paraId="249AD8E1" w14:textId="48016D82" w:rsidR="003064EA" w:rsidRDefault="00A57FA2" w:rsidP="003064EA">
      <w:r>
        <w:rPr>
          <w:noProof/>
          <w:lang w:val="nl-NL" w:eastAsia="nl-NL"/>
        </w:rPr>
        <mc:AlternateContent>
          <mc:Choice Requires="wps">
            <w:drawing>
              <wp:anchor distT="0" distB="0" distL="114300" distR="114300" simplePos="0" relativeHeight="251678720" behindDoc="0" locked="0" layoutInCell="1" allowOverlap="1" wp14:anchorId="11C3A142" wp14:editId="61ACE3BC">
                <wp:simplePos x="0" y="0"/>
                <wp:positionH relativeFrom="column">
                  <wp:posOffset>3093720</wp:posOffset>
                </wp:positionH>
                <wp:positionV relativeFrom="paragraph">
                  <wp:posOffset>64135</wp:posOffset>
                </wp:positionV>
                <wp:extent cx="1080770" cy="436880"/>
                <wp:effectExtent l="0" t="0" r="24130" b="20320"/>
                <wp:wrapNone/>
                <wp:docPr id="46" name="Tekstvak 46"/>
                <wp:cNvGraphicFramePr/>
                <a:graphic xmlns:a="http://schemas.openxmlformats.org/drawingml/2006/main">
                  <a:graphicData uri="http://schemas.microsoft.com/office/word/2010/wordprocessingShape">
                    <wps:wsp>
                      <wps:cNvSpPr txBox="1"/>
                      <wps:spPr>
                        <a:xfrm>
                          <a:off x="0" y="0"/>
                          <a:ext cx="1080770" cy="436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34BC78" w14:textId="0B4DD1F6" w:rsidR="008348D6" w:rsidRDefault="008348D6" w:rsidP="00FC5E5C">
                            <w:pPr>
                              <w:jc w:val="center"/>
                              <w:rPr>
                                <w:sz w:val="16"/>
                                <w:szCs w:val="16"/>
                                <w:lang w:val="nl-NL"/>
                              </w:rPr>
                            </w:pPr>
                            <w:r>
                              <w:rPr>
                                <w:sz w:val="16"/>
                                <w:szCs w:val="16"/>
                                <w:lang w:val="nl-NL"/>
                              </w:rPr>
                              <w:t>Try out on own farm</w:t>
                            </w:r>
                          </w:p>
                          <w:p w14:paraId="3D82B783" w14:textId="5AC703FD" w:rsidR="008348D6" w:rsidRPr="00FC5E5C" w:rsidRDefault="008348D6" w:rsidP="00FC5E5C">
                            <w:pPr>
                              <w:jc w:val="center"/>
                              <w:rPr>
                                <w:sz w:val="16"/>
                                <w:szCs w:val="16"/>
                                <w:lang w:val="nl-NL"/>
                              </w:rPr>
                            </w:pPr>
                            <w:r>
                              <w:rPr>
                                <w:sz w:val="16"/>
                                <w:szCs w:val="16"/>
                                <w:lang w:val="nl-NL"/>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6" o:spid="_x0000_s1028" type="#_x0000_t202" style="position:absolute;left:0;text-align:left;margin-left:243.6pt;margin-top:5.05pt;width:85.1pt;height:3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" fillcolor="white [3201]" strokeweight=".5pt">
                <v:textbox>
                  <w:txbxContent>
                    <w:p w14:paraId="0534BC78" w14:textId="0B4DD1F6" w:rsidR="008348D6" w:rsidRDefault="008348D6" w:rsidP="00FC5E5C">
                      <w:pPr>
                        <w:jc w:val="center"/>
                        <w:rPr>
                          <w:sz w:val="16"/>
                          <w:szCs w:val="16"/>
                          <w:lang w:val="nl-NL"/>
                        </w:rPr>
                      </w:pPr>
                      <w:r>
                        <w:rPr>
                          <w:sz w:val="16"/>
                          <w:szCs w:val="16"/>
                          <w:lang w:val="nl-NL"/>
                        </w:rPr>
                        <w:t>Try out on own farm</w:t>
                      </w:r>
                    </w:p>
                    <w:p w14:paraId="3D82B783" w14:textId="5AC703FD" w:rsidR="008348D6" w:rsidRPr="00FC5E5C" w:rsidRDefault="008348D6" w:rsidP="00FC5E5C">
                      <w:pPr>
                        <w:jc w:val="center"/>
                        <w:rPr>
                          <w:sz w:val="16"/>
                          <w:szCs w:val="16"/>
                          <w:lang w:val="nl-NL"/>
                        </w:rPr>
                      </w:pPr>
                      <w:r>
                        <w:rPr>
                          <w:sz w:val="16"/>
                          <w:szCs w:val="16"/>
                          <w:lang w:val="nl-NL"/>
                        </w:rPr>
                        <w:t>2018</w:t>
                      </w:r>
                    </w:p>
                  </w:txbxContent>
                </v:textbox>
              </v:shape>
            </w:pict>
          </mc:Fallback>
        </mc:AlternateContent>
      </w:r>
      <w:r>
        <w:rPr>
          <w:noProof/>
          <w:lang w:val="nl-NL" w:eastAsia="nl-NL"/>
        </w:rPr>
        <mc:AlternateContent>
          <mc:Choice Requires="wps">
            <w:drawing>
              <wp:anchor distT="0" distB="0" distL="114300" distR="114300" simplePos="0" relativeHeight="251676672" behindDoc="0" locked="0" layoutInCell="1" allowOverlap="1" wp14:anchorId="017E8F3C" wp14:editId="79D2F5A1">
                <wp:simplePos x="0" y="0"/>
                <wp:positionH relativeFrom="column">
                  <wp:posOffset>1535430</wp:posOffset>
                </wp:positionH>
                <wp:positionV relativeFrom="paragraph">
                  <wp:posOffset>64135</wp:posOffset>
                </wp:positionV>
                <wp:extent cx="914400" cy="436880"/>
                <wp:effectExtent l="0" t="0" r="19050" b="20320"/>
                <wp:wrapNone/>
                <wp:docPr id="32" name="Tekstvak 32"/>
                <wp:cNvGraphicFramePr/>
                <a:graphic xmlns:a="http://schemas.openxmlformats.org/drawingml/2006/main">
                  <a:graphicData uri="http://schemas.microsoft.com/office/word/2010/wordprocessingShape">
                    <wps:wsp>
                      <wps:cNvSpPr txBox="1"/>
                      <wps:spPr>
                        <a:xfrm>
                          <a:off x="0" y="0"/>
                          <a:ext cx="914400" cy="436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8C257E" w14:textId="7DD2043B" w:rsidR="008348D6" w:rsidRDefault="008348D6" w:rsidP="00FC5E5C">
                            <w:pPr>
                              <w:jc w:val="center"/>
                              <w:rPr>
                                <w:sz w:val="16"/>
                                <w:szCs w:val="16"/>
                                <w:lang w:val="nl-NL"/>
                              </w:rPr>
                            </w:pPr>
                            <w:r w:rsidRPr="00FC5E5C">
                              <w:rPr>
                                <w:sz w:val="16"/>
                                <w:szCs w:val="16"/>
                                <w:lang w:val="nl-NL"/>
                              </w:rPr>
                              <w:t>Contact</w:t>
                            </w:r>
                            <w:r>
                              <w:rPr>
                                <w:sz w:val="16"/>
                                <w:szCs w:val="16"/>
                                <w:lang w:val="nl-NL"/>
                              </w:rPr>
                              <w:t xml:space="preserve"> dealer</w:t>
                            </w:r>
                          </w:p>
                          <w:p w14:paraId="6F353ED9" w14:textId="68B903EA" w:rsidR="008348D6" w:rsidRPr="00FC5E5C" w:rsidRDefault="008348D6" w:rsidP="00FC5E5C">
                            <w:pPr>
                              <w:jc w:val="center"/>
                              <w:rPr>
                                <w:sz w:val="16"/>
                                <w:szCs w:val="16"/>
                                <w:lang w:val="nl-NL"/>
                              </w:rPr>
                            </w:pPr>
                            <w:r>
                              <w:rPr>
                                <w:sz w:val="16"/>
                                <w:szCs w:val="16"/>
                                <w:lang w:val="nl-NL"/>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2" o:spid="_x0000_s1029" type="#_x0000_t202" style="position:absolute;left:0;text-align:left;margin-left:120.9pt;margin-top:5.05pt;width:1in;height:34.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" fillcolor="white [3201]" strokeweight=".5pt">
                <v:textbox>
                  <w:txbxContent>
                    <w:p w14:paraId="408C257E" w14:textId="7DD2043B" w:rsidR="008348D6" w:rsidRDefault="008348D6" w:rsidP="00FC5E5C">
                      <w:pPr>
                        <w:jc w:val="center"/>
                        <w:rPr>
                          <w:sz w:val="16"/>
                          <w:szCs w:val="16"/>
                          <w:lang w:val="nl-NL"/>
                        </w:rPr>
                      </w:pPr>
                      <w:r w:rsidRPr="00FC5E5C">
                        <w:rPr>
                          <w:sz w:val="16"/>
                          <w:szCs w:val="16"/>
                          <w:lang w:val="nl-NL"/>
                        </w:rPr>
                        <w:t>Contact</w:t>
                      </w:r>
                      <w:r>
                        <w:rPr>
                          <w:sz w:val="16"/>
                          <w:szCs w:val="16"/>
                          <w:lang w:val="nl-NL"/>
                        </w:rPr>
                        <w:t xml:space="preserve"> dealer</w:t>
                      </w:r>
                    </w:p>
                    <w:p w14:paraId="6F353ED9" w14:textId="68B903EA" w:rsidR="008348D6" w:rsidRPr="00FC5E5C" w:rsidRDefault="008348D6" w:rsidP="00FC5E5C">
                      <w:pPr>
                        <w:jc w:val="center"/>
                        <w:rPr>
                          <w:sz w:val="16"/>
                          <w:szCs w:val="16"/>
                          <w:lang w:val="nl-NL"/>
                        </w:rPr>
                      </w:pPr>
                      <w:r>
                        <w:rPr>
                          <w:sz w:val="16"/>
                          <w:szCs w:val="16"/>
                          <w:lang w:val="nl-NL"/>
                        </w:rPr>
                        <w:t>2017</w:t>
                      </w:r>
                    </w:p>
                  </w:txbxContent>
                </v:textbox>
              </v:shape>
            </w:pict>
          </mc:Fallback>
        </mc:AlternateContent>
      </w:r>
      <w:r w:rsidR="003064EA">
        <w:rPr>
          <w:noProof/>
          <w:lang w:val="nl-NL" w:eastAsia="nl-NL"/>
        </w:rPr>
        <mc:AlternateContent>
          <mc:Choice Requires="wps">
            <w:drawing>
              <wp:anchor distT="0" distB="0" distL="114300" distR="114300" simplePos="0" relativeHeight="251674624" behindDoc="0" locked="0" layoutInCell="1" allowOverlap="1" wp14:anchorId="4AC3BA99" wp14:editId="4B02CC7C">
                <wp:simplePos x="0" y="0"/>
                <wp:positionH relativeFrom="column">
                  <wp:posOffset>24765</wp:posOffset>
                </wp:positionH>
                <wp:positionV relativeFrom="paragraph">
                  <wp:posOffset>64135</wp:posOffset>
                </wp:positionV>
                <wp:extent cx="1033145" cy="436880"/>
                <wp:effectExtent l="0" t="0" r="14605" b="20320"/>
                <wp:wrapNone/>
                <wp:docPr id="30" name="Tekstvak 30"/>
                <wp:cNvGraphicFramePr/>
                <a:graphic xmlns:a="http://schemas.openxmlformats.org/drawingml/2006/main">
                  <a:graphicData uri="http://schemas.microsoft.com/office/word/2010/wordprocessingShape">
                    <wps:wsp>
                      <wps:cNvSpPr txBox="1"/>
                      <wps:spPr>
                        <a:xfrm>
                          <a:off x="0" y="0"/>
                          <a:ext cx="1033145" cy="436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9F3F25" w14:textId="1A2DB1BC" w:rsidR="008348D6" w:rsidRDefault="008348D6" w:rsidP="00FC5E5C">
                            <w:pPr>
                              <w:jc w:val="center"/>
                              <w:rPr>
                                <w:sz w:val="16"/>
                                <w:szCs w:val="16"/>
                                <w:lang w:val="nl-NL"/>
                              </w:rPr>
                            </w:pPr>
                            <w:r w:rsidRPr="00FC5E5C">
                              <w:rPr>
                                <w:sz w:val="16"/>
                                <w:szCs w:val="16"/>
                                <w:lang w:val="nl-NL"/>
                              </w:rPr>
                              <w:t>New machine on market</w:t>
                            </w:r>
                          </w:p>
                          <w:p w14:paraId="7279CCF4" w14:textId="45B89C82" w:rsidR="008348D6" w:rsidRPr="00FC5E5C" w:rsidRDefault="008348D6" w:rsidP="00FC5E5C">
                            <w:pPr>
                              <w:jc w:val="center"/>
                              <w:rPr>
                                <w:sz w:val="16"/>
                                <w:szCs w:val="16"/>
                                <w:lang w:val="nl-NL"/>
                              </w:rPr>
                            </w:pPr>
                            <w:r>
                              <w:rPr>
                                <w:sz w:val="16"/>
                                <w:szCs w:val="16"/>
                                <w:lang w:val="nl-NL"/>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 o:spid="_x0000_s1030" type="#_x0000_t202" style="position:absolute;left:0;text-align:left;margin-left:1.95pt;margin-top:5.05pt;width:81.35pt;height:3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" fillcolor="white [3201]" strokeweight=".5pt">
                <v:textbox>
                  <w:txbxContent>
                    <w:p w14:paraId="429F3F25" w14:textId="1A2DB1BC" w:rsidR="008348D6" w:rsidRDefault="008348D6" w:rsidP="00FC5E5C">
                      <w:pPr>
                        <w:jc w:val="center"/>
                        <w:rPr>
                          <w:sz w:val="16"/>
                          <w:szCs w:val="16"/>
                          <w:lang w:val="nl-NL"/>
                        </w:rPr>
                      </w:pPr>
                      <w:r w:rsidRPr="00FC5E5C">
                        <w:rPr>
                          <w:sz w:val="16"/>
                          <w:szCs w:val="16"/>
                          <w:lang w:val="nl-NL"/>
                        </w:rPr>
                        <w:t>New machine on market</w:t>
                      </w:r>
                    </w:p>
                    <w:p w14:paraId="7279CCF4" w14:textId="45B89C82" w:rsidR="008348D6" w:rsidRPr="00FC5E5C" w:rsidRDefault="008348D6" w:rsidP="00FC5E5C">
                      <w:pPr>
                        <w:jc w:val="center"/>
                        <w:rPr>
                          <w:sz w:val="16"/>
                          <w:szCs w:val="16"/>
                          <w:lang w:val="nl-NL"/>
                        </w:rPr>
                      </w:pPr>
                      <w:r>
                        <w:rPr>
                          <w:sz w:val="16"/>
                          <w:szCs w:val="16"/>
                          <w:lang w:val="nl-NL"/>
                        </w:rPr>
                        <w:t>2015</w:t>
                      </w:r>
                    </w:p>
                  </w:txbxContent>
                </v:textbox>
              </v:shape>
            </w:pict>
          </mc:Fallback>
        </mc:AlternateContent>
      </w:r>
    </w:p>
    <w:p w14:paraId="637EE72F" w14:textId="61D0F592" w:rsidR="003064EA" w:rsidRDefault="003064EA" w:rsidP="003064EA">
      <w:pPr>
        <w:tabs>
          <w:tab w:val="left" w:pos="1615"/>
        </w:tabs>
      </w:pPr>
      <w:r>
        <w:tab/>
      </w:r>
    </w:p>
    <w:p w14:paraId="77E20D85" w14:textId="77777777" w:rsidR="003064EA" w:rsidRDefault="003064EA" w:rsidP="003064EA">
      <w:pPr>
        <w:tabs>
          <w:tab w:val="left" w:pos="1615"/>
        </w:tabs>
      </w:pPr>
    </w:p>
    <w:p w14:paraId="362D9EFA" w14:textId="74CCFD6A" w:rsidR="003064EA" w:rsidRDefault="003064EA" w:rsidP="003064EA">
      <w:pPr>
        <w:tabs>
          <w:tab w:val="left" w:pos="1615"/>
        </w:tabs>
      </w:pPr>
      <w:r>
        <w:t>________________________________________________________________</w:t>
      </w:r>
    </w:p>
    <w:p w14:paraId="0F38B9CF" w14:textId="342A941D" w:rsidR="003064EA" w:rsidRDefault="00A57FA2" w:rsidP="003064EA">
      <w:pPr>
        <w:tabs>
          <w:tab w:val="left" w:pos="1615"/>
        </w:tabs>
      </w:pPr>
      <w:r>
        <w:rPr>
          <w:noProof/>
          <w:lang w:val="nl-NL" w:eastAsia="nl-NL"/>
        </w:rPr>
        <w:lastRenderedPageBreak/>
        <mc:AlternateContent>
          <mc:Choice Requires="wps">
            <w:drawing>
              <wp:anchor distT="0" distB="0" distL="114300" distR="114300" simplePos="0" relativeHeight="251679744" behindDoc="0" locked="0" layoutInCell="1" allowOverlap="1" wp14:anchorId="4FFF1DB0" wp14:editId="5C7CA429">
                <wp:simplePos x="0" y="0"/>
                <wp:positionH relativeFrom="column">
                  <wp:posOffset>3674745</wp:posOffset>
                </wp:positionH>
                <wp:positionV relativeFrom="paragraph">
                  <wp:posOffset>98425</wp:posOffset>
                </wp:positionV>
                <wp:extent cx="1152525" cy="516255"/>
                <wp:effectExtent l="0" t="0" r="28575" b="17145"/>
                <wp:wrapNone/>
                <wp:docPr id="49" name="Tekstvak 49"/>
                <wp:cNvGraphicFramePr/>
                <a:graphic xmlns:a="http://schemas.openxmlformats.org/drawingml/2006/main">
                  <a:graphicData uri="http://schemas.microsoft.com/office/word/2010/wordprocessingShape">
                    <wps:wsp>
                      <wps:cNvSpPr txBox="1"/>
                      <wps:spPr>
                        <a:xfrm>
                          <a:off x="0" y="0"/>
                          <a:ext cx="1152525" cy="516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16CB47" w14:textId="22B5866A" w:rsidR="008348D6" w:rsidRDefault="008348D6" w:rsidP="00FC5E5C">
                            <w:pPr>
                              <w:jc w:val="center"/>
                              <w:rPr>
                                <w:sz w:val="16"/>
                                <w:szCs w:val="16"/>
                                <w:lang w:val="nl-NL"/>
                              </w:rPr>
                            </w:pPr>
                            <w:r>
                              <w:rPr>
                                <w:sz w:val="16"/>
                                <w:szCs w:val="16"/>
                                <w:lang w:val="nl-NL"/>
                              </w:rPr>
                              <w:t>Investment decision</w:t>
                            </w:r>
                          </w:p>
                          <w:p w14:paraId="1FF0F43A" w14:textId="79D61D73" w:rsidR="008348D6" w:rsidRPr="00FC5E5C" w:rsidRDefault="008348D6" w:rsidP="00FC5E5C">
                            <w:pPr>
                              <w:jc w:val="center"/>
                              <w:rPr>
                                <w:sz w:val="16"/>
                                <w:szCs w:val="16"/>
                                <w:lang w:val="nl-NL"/>
                              </w:rPr>
                            </w:pPr>
                            <w:r>
                              <w:rPr>
                                <w:sz w:val="16"/>
                                <w:szCs w:val="16"/>
                                <w:lang w:val="nl-NL"/>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9" o:spid="_x0000_s1031" type="#_x0000_t202" style="position:absolute;left:0;text-align:left;margin-left:289.35pt;margin-top:7.75pt;width:90.75pt;height:40.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" fillcolor="white [3201]" strokeweight=".5pt">
                <v:textbox>
                  <w:txbxContent>
                    <w:p w14:paraId="0C16CB47" w14:textId="22B5866A" w:rsidR="008348D6" w:rsidRDefault="008348D6" w:rsidP="00FC5E5C">
                      <w:pPr>
                        <w:jc w:val="center"/>
                        <w:rPr>
                          <w:sz w:val="16"/>
                          <w:szCs w:val="16"/>
                          <w:lang w:val="nl-NL"/>
                        </w:rPr>
                      </w:pPr>
                      <w:r>
                        <w:rPr>
                          <w:sz w:val="16"/>
                          <w:szCs w:val="16"/>
                          <w:lang w:val="nl-NL"/>
                        </w:rPr>
                        <w:t>Investment decision</w:t>
                      </w:r>
                    </w:p>
                    <w:p w14:paraId="1FF0F43A" w14:textId="79D61D73" w:rsidR="008348D6" w:rsidRPr="00FC5E5C" w:rsidRDefault="008348D6" w:rsidP="00FC5E5C">
                      <w:pPr>
                        <w:jc w:val="center"/>
                        <w:rPr>
                          <w:sz w:val="16"/>
                          <w:szCs w:val="16"/>
                          <w:lang w:val="nl-NL"/>
                        </w:rPr>
                      </w:pPr>
                      <w:r>
                        <w:rPr>
                          <w:sz w:val="16"/>
                          <w:szCs w:val="16"/>
                          <w:lang w:val="nl-NL"/>
                        </w:rPr>
                        <w:t>2019</w:t>
                      </w:r>
                    </w:p>
                  </w:txbxContent>
                </v:textbox>
              </v:shape>
            </w:pict>
          </mc:Fallback>
        </mc:AlternateContent>
      </w:r>
      <w:r>
        <w:rPr>
          <w:noProof/>
          <w:lang w:val="nl-NL" w:eastAsia="nl-NL"/>
        </w:rPr>
        <mc:AlternateContent>
          <mc:Choice Requires="wps">
            <w:drawing>
              <wp:anchor distT="0" distB="0" distL="114300" distR="114300" simplePos="0" relativeHeight="251677696" behindDoc="0" locked="0" layoutInCell="1" allowOverlap="1" wp14:anchorId="2E8FEE21" wp14:editId="2CD500D2">
                <wp:simplePos x="0" y="0"/>
                <wp:positionH relativeFrom="column">
                  <wp:posOffset>2124075</wp:posOffset>
                </wp:positionH>
                <wp:positionV relativeFrom="paragraph">
                  <wp:posOffset>98425</wp:posOffset>
                </wp:positionV>
                <wp:extent cx="1057275" cy="516255"/>
                <wp:effectExtent l="0" t="0" r="28575" b="17145"/>
                <wp:wrapNone/>
                <wp:docPr id="35" name="Tekstvak 35"/>
                <wp:cNvGraphicFramePr/>
                <a:graphic xmlns:a="http://schemas.openxmlformats.org/drawingml/2006/main">
                  <a:graphicData uri="http://schemas.microsoft.com/office/word/2010/wordprocessingShape">
                    <wps:wsp>
                      <wps:cNvSpPr txBox="1"/>
                      <wps:spPr>
                        <a:xfrm>
                          <a:off x="0" y="0"/>
                          <a:ext cx="1057275" cy="516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00E593" w14:textId="4A638982" w:rsidR="008348D6" w:rsidRDefault="008348D6" w:rsidP="00FC5E5C">
                            <w:pPr>
                              <w:jc w:val="center"/>
                              <w:rPr>
                                <w:sz w:val="16"/>
                                <w:szCs w:val="16"/>
                                <w:lang w:val="nl-NL"/>
                              </w:rPr>
                            </w:pPr>
                            <w:r w:rsidRPr="00FC5E5C">
                              <w:rPr>
                                <w:sz w:val="16"/>
                                <w:szCs w:val="16"/>
                                <w:lang w:val="nl-NL"/>
                              </w:rPr>
                              <w:t>See th</w:t>
                            </w:r>
                            <w:r>
                              <w:rPr>
                                <w:sz w:val="16"/>
                                <w:szCs w:val="16"/>
                                <w:lang w:val="nl-NL"/>
                              </w:rPr>
                              <w:t>e machine at work</w:t>
                            </w:r>
                          </w:p>
                          <w:p w14:paraId="1CD8163B" w14:textId="28D99054" w:rsidR="008348D6" w:rsidRPr="00FC5E5C" w:rsidRDefault="008348D6" w:rsidP="00FC5E5C">
                            <w:pPr>
                              <w:jc w:val="center"/>
                              <w:rPr>
                                <w:sz w:val="16"/>
                                <w:szCs w:val="16"/>
                                <w:lang w:val="nl-NL"/>
                              </w:rPr>
                            </w:pPr>
                            <w:r>
                              <w:rPr>
                                <w:sz w:val="16"/>
                                <w:szCs w:val="16"/>
                                <w:lang w:val="nl-NL"/>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5" o:spid="_x0000_s1032" type="#_x0000_t202" style="position:absolute;left:0;text-align:left;margin-left:167.25pt;margin-top:7.75pt;width:83.25pt;height:4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" fillcolor="white [3201]" strokeweight=".5pt">
                <v:textbox>
                  <w:txbxContent>
                    <w:p w14:paraId="4900E593" w14:textId="4A638982" w:rsidR="008348D6" w:rsidRDefault="008348D6" w:rsidP="00FC5E5C">
                      <w:pPr>
                        <w:jc w:val="center"/>
                        <w:rPr>
                          <w:sz w:val="16"/>
                          <w:szCs w:val="16"/>
                          <w:lang w:val="nl-NL"/>
                        </w:rPr>
                      </w:pPr>
                      <w:r w:rsidRPr="00FC5E5C">
                        <w:rPr>
                          <w:sz w:val="16"/>
                          <w:szCs w:val="16"/>
                          <w:lang w:val="nl-NL"/>
                        </w:rPr>
                        <w:t>See th</w:t>
                      </w:r>
                      <w:r>
                        <w:rPr>
                          <w:sz w:val="16"/>
                          <w:szCs w:val="16"/>
                          <w:lang w:val="nl-NL"/>
                        </w:rPr>
                        <w:t>e machine at work</w:t>
                      </w:r>
                    </w:p>
                    <w:p w14:paraId="1CD8163B" w14:textId="28D99054" w:rsidR="008348D6" w:rsidRPr="00FC5E5C" w:rsidRDefault="008348D6" w:rsidP="00FC5E5C">
                      <w:pPr>
                        <w:jc w:val="center"/>
                        <w:rPr>
                          <w:sz w:val="16"/>
                          <w:szCs w:val="16"/>
                          <w:lang w:val="nl-NL"/>
                        </w:rPr>
                      </w:pPr>
                      <w:r>
                        <w:rPr>
                          <w:sz w:val="16"/>
                          <w:szCs w:val="16"/>
                          <w:lang w:val="nl-NL"/>
                        </w:rPr>
                        <w:t>2017</w:t>
                      </w:r>
                    </w:p>
                  </w:txbxContent>
                </v:textbox>
              </v:shape>
            </w:pict>
          </mc:Fallback>
        </mc:AlternateContent>
      </w:r>
      <w:r>
        <w:rPr>
          <w:noProof/>
          <w:lang w:val="nl-NL" w:eastAsia="nl-NL"/>
        </w:rPr>
        <mc:AlternateContent>
          <mc:Choice Requires="wps">
            <w:drawing>
              <wp:anchor distT="0" distB="0" distL="114300" distR="114300" simplePos="0" relativeHeight="251675648" behindDoc="0" locked="0" layoutInCell="1" allowOverlap="1" wp14:anchorId="7DED6110" wp14:editId="6080DF72">
                <wp:simplePos x="0" y="0"/>
                <wp:positionH relativeFrom="column">
                  <wp:posOffset>390525</wp:posOffset>
                </wp:positionH>
                <wp:positionV relativeFrom="paragraph">
                  <wp:posOffset>98425</wp:posOffset>
                </wp:positionV>
                <wp:extent cx="1096645" cy="516255"/>
                <wp:effectExtent l="0" t="0" r="27305" b="17145"/>
                <wp:wrapNone/>
                <wp:docPr id="31" name="Tekstvak 31"/>
                <wp:cNvGraphicFramePr/>
                <a:graphic xmlns:a="http://schemas.openxmlformats.org/drawingml/2006/main">
                  <a:graphicData uri="http://schemas.microsoft.com/office/word/2010/wordprocessingShape">
                    <wps:wsp>
                      <wps:cNvSpPr txBox="1"/>
                      <wps:spPr>
                        <a:xfrm>
                          <a:off x="0" y="0"/>
                          <a:ext cx="1096645" cy="516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81409B" w14:textId="437FBEE0" w:rsidR="008348D6" w:rsidRDefault="008348D6" w:rsidP="00FC5E5C">
                            <w:pPr>
                              <w:jc w:val="center"/>
                              <w:rPr>
                                <w:sz w:val="16"/>
                                <w:szCs w:val="16"/>
                                <w:lang w:val="nl-NL"/>
                              </w:rPr>
                            </w:pPr>
                            <w:r>
                              <w:rPr>
                                <w:sz w:val="16"/>
                                <w:szCs w:val="16"/>
                                <w:lang w:val="nl-NL"/>
                              </w:rPr>
                              <w:t>Machine demonstrations</w:t>
                            </w:r>
                          </w:p>
                          <w:p w14:paraId="40A98C7F" w14:textId="16CA6FF1" w:rsidR="008348D6" w:rsidRPr="00FC5E5C" w:rsidRDefault="008348D6" w:rsidP="00FC5E5C">
                            <w:pPr>
                              <w:jc w:val="center"/>
                              <w:rPr>
                                <w:sz w:val="16"/>
                                <w:szCs w:val="16"/>
                                <w:lang w:val="nl-NL"/>
                              </w:rPr>
                            </w:pPr>
                            <w:r>
                              <w:rPr>
                                <w:sz w:val="16"/>
                                <w:szCs w:val="16"/>
                                <w:lang w:val="nl-NL"/>
                              </w:rPr>
                              <w:t>2016-2017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 o:spid="_x0000_s1033" type="#_x0000_t202" style="position:absolute;left:0;text-align:left;margin-left:30.75pt;margin-top:7.75pt;width:86.35pt;height:4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" fillcolor="white [3201]" strokeweight=".5pt">
                <v:textbox>
                  <w:txbxContent>
                    <w:p w14:paraId="7E81409B" w14:textId="437FBEE0" w:rsidR="008348D6" w:rsidRDefault="008348D6" w:rsidP="00FC5E5C">
                      <w:pPr>
                        <w:jc w:val="center"/>
                        <w:rPr>
                          <w:sz w:val="16"/>
                          <w:szCs w:val="16"/>
                          <w:lang w:val="nl-NL"/>
                        </w:rPr>
                      </w:pPr>
                      <w:r>
                        <w:rPr>
                          <w:sz w:val="16"/>
                          <w:szCs w:val="16"/>
                          <w:lang w:val="nl-NL"/>
                        </w:rPr>
                        <w:t>Machine demonstrations</w:t>
                      </w:r>
                    </w:p>
                    <w:p w14:paraId="40A98C7F" w14:textId="16CA6FF1" w:rsidR="008348D6" w:rsidRPr="00FC5E5C" w:rsidRDefault="008348D6" w:rsidP="00FC5E5C">
                      <w:pPr>
                        <w:jc w:val="center"/>
                        <w:rPr>
                          <w:sz w:val="16"/>
                          <w:szCs w:val="16"/>
                          <w:lang w:val="nl-NL"/>
                        </w:rPr>
                      </w:pPr>
                      <w:r>
                        <w:rPr>
                          <w:sz w:val="16"/>
                          <w:szCs w:val="16"/>
                          <w:lang w:val="nl-NL"/>
                        </w:rPr>
                        <w:t>2016-2017</w:t>
                      </w:r>
                    </w:p>
                  </w:txbxContent>
                </v:textbox>
              </v:shape>
            </w:pict>
          </mc:Fallback>
        </mc:AlternateContent>
      </w:r>
    </w:p>
    <w:p w14:paraId="0E3CFDA3" w14:textId="77777777" w:rsidR="003064EA" w:rsidRDefault="003064EA" w:rsidP="003064EA">
      <w:pPr>
        <w:tabs>
          <w:tab w:val="left" w:pos="1615"/>
        </w:tabs>
      </w:pPr>
    </w:p>
    <w:p w14:paraId="54DB1BF9" w14:textId="77777777" w:rsidR="003064EA" w:rsidRDefault="003064EA" w:rsidP="003064EA">
      <w:pPr>
        <w:tabs>
          <w:tab w:val="left" w:pos="1615"/>
        </w:tabs>
      </w:pPr>
    </w:p>
    <w:p w14:paraId="28F25DE9" w14:textId="77777777" w:rsidR="00FC5E5C" w:rsidRDefault="00FC5E5C" w:rsidP="003064EA">
      <w:pPr>
        <w:tabs>
          <w:tab w:val="left" w:pos="1615"/>
        </w:tabs>
      </w:pPr>
    </w:p>
    <w:p w14:paraId="35D0D5D4" w14:textId="77777777" w:rsidR="00A57FA2" w:rsidRDefault="00A57FA2" w:rsidP="003064EA">
      <w:pPr>
        <w:tabs>
          <w:tab w:val="left" w:pos="1615"/>
        </w:tabs>
      </w:pPr>
    </w:p>
    <w:p w14:paraId="60D46DCC" w14:textId="206FA7E5" w:rsidR="00F03CBA" w:rsidRDefault="00F03CBA" w:rsidP="003064EA">
      <w:pPr>
        <w:tabs>
          <w:tab w:val="left" w:pos="1615"/>
        </w:tabs>
      </w:pPr>
      <w:r>
        <w:t>A big potato farmer in Poland has the intention to buy a new potato harvester</w:t>
      </w:r>
      <w:r w:rsidR="00D100F3">
        <w:t xml:space="preserve">, a 4 row harvester, </w:t>
      </w:r>
      <w:proofErr w:type="spellStart"/>
      <w:r w:rsidR="00D100F3">
        <w:t>self propelled</w:t>
      </w:r>
      <w:proofErr w:type="spellEnd"/>
      <w:r w:rsidR="00D100F3">
        <w:t xml:space="preserve">, for 90 cm row distance. They search </w:t>
      </w:r>
      <w:r>
        <w:t>for the best machine available on the market.</w:t>
      </w:r>
      <w:r w:rsidR="00D100F3">
        <w:t xml:space="preserve"> With this investment, a lot of money is at stake, </w:t>
      </w:r>
      <w:r>
        <w:t xml:space="preserve"> Specific requirements are ‘soft treatment’  of the potatoes (little damage occurs during harvesting) and ability to deal with stones. </w:t>
      </w:r>
    </w:p>
    <w:p w14:paraId="2D831918" w14:textId="6D5C879F" w:rsidR="00F03CBA" w:rsidRDefault="00F03CBA" w:rsidP="003064EA">
      <w:pPr>
        <w:tabs>
          <w:tab w:val="left" w:pos="1615"/>
        </w:tabs>
      </w:pPr>
      <w:r>
        <w:t>In 2015 a new innovative potato harvester was introduced in the market</w:t>
      </w:r>
      <w:r w:rsidR="00D100F3">
        <w:t>, with a special unit to separate stones from the potatoes</w:t>
      </w:r>
      <w:r>
        <w:t>. This machine is demonstrated by the producer at several demonstration events</w:t>
      </w:r>
      <w:r w:rsidR="00D100F3">
        <w:t xml:space="preserve"> in Europe</w:t>
      </w:r>
      <w:r>
        <w:t xml:space="preserve">. </w:t>
      </w:r>
      <w:r w:rsidR="00D100F3">
        <w:t xml:space="preserve">Demonstrations are an important source of information for the farmer because one can </w:t>
      </w:r>
      <w:proofErr w:type="spellStart"/>
      <w:r w:rsidR="00D100F3">
        <w:t>realy</w:t>
      </w:r>
      <w:proofErr w:type="spellEnd"/>
      <w:r w:rsidR="00D100F3">
        <w:t xml:space="preserve"> see the machine at work and get a good impression on how the machine performs in practice. </w:t>
      </w:r>
      <w:r>
        <w:t>As a large grower, they gather information not only in</w:t>
      </w:r>
      <w:r w:rsidR="00D100F3">
        <w:t xml:space="preserve"> Poland but also o</w:t>
      </w:r>
      <w:r>
        <w:t>n international activities</w:t>
      </w:r>
      <w:r w:rsidR="00D100F3">
        <w:t xml:space="preserve">, for example on Potato Europe in 2017 and </w:t>
      </w:r>
      <w:proofErr w:type="spellStart"/>
      <w:r w:rsidR="00D100F3">
        <w:t>Agritechnica</w:t>
      </w:r>
      <w:proofErr w:type="spellEnd"/>
      <w:r w:rsidR="00D100F3">
        <w:t xml:space="preserve"> Hannover.</w:t>
      </w:r>
    </w:p>
    <w:p w14:paraId="3DFCAB25" w14:textId="77048C85" w:rsidR="00D100F3" w:rsidRDefault="00D100F3" w:rsidP="003064EA">
      <w:pPr>
        <w:tabs>
          <w:tab w:val="left" w:pos="1615"/>
        </w:tabs>
      </w:pPr>
      <w:r>
        <w:t>When there is an interest for a specific machine, the manufacturer is contacted, with the request to see the machine at work in practice, by other farmers using the same machine.</w:t>
      </w:r>
      <w:r w:rsidR="000C4F19">
        <w:t xml:space="preserve"> Practical experience from peers also is an interesting source of information. </w:t>
      </w:r>
      <w:r>
        <w:t xml:space="preserve"> As the machine was demonstrated also on the potato event in  Bonin, august 2018, the manufacturer was asked  for the opportunity to test the harvester at their own farm, not </w:t>
      </w:r>
      <w:proofErr w:type="spellStart"/>
      <w:r>
        <w:t>to</w:t>
      </w:r>
      <w:proofErr w:type="spellEnd"/>
      <w:r>
        <w:t xml:space="preserve"> far away from Bonin. The</w:t>
      </w:r>
      <w:r w:rsidR="0042799D">
        <w:t>y</w:t>
      </w:r>
      <w:r>
        <w:t xml:space="preserve"> got this opportunity, and tested the harvester for 1 day on their farm.</w:t>
      </w:r>
      <w:r w:rsidR="0042799D">
        <w:t xml:space="preserve"> </w:t>
      </w:r>
      <w:r w:rsidR="00350F08">
        <w:t xml:space="preserve">Also another interested farmer joined this test, a direct effect of the demo event in Bonin. </w:t>
      </w:r>
      <w:r>
        <w:t>The performance of the machine was tested</w:t>
      </w:r>
      <w:r w:rsidR="000C4F19">
        <w:t xml:space="preserve"> and compared to the machine to replace</w:t>
      </w:r>
      <w:r>
        <w:t>: yield capacity, handling aspects, quality of work (especially product quality aspects like skin damage and internal bruises are assessed).</w:t>
      </w:r>
      <w:r w:rsidR="000C4F19">
        <w:t xml:space="preserve"> If this test is positive the manufacture, and a competitor, is asked to make an offer. Based on all this information the final investment decision will be made. </w:t>
      </w:r>
    </w:p>
    <w:p w14:paraId="27A7FBF6" w14:textId="77777777" w:rsidR="00A57FA2" w:rsidRDefault="00A57FA2" w:rsidP="003064EA">
      <w:pPr>
        <w:tabs>
          <w:tab w:val="left" w:pos="1615"/>
        </w:tabs>
      </w:pPr>
    </w:p>
    <w:p w14:paraId="75097F78" w14:textId="5B2B4CC2" w:rsidR="00FC5E5C" w:rsidRPr="00F03CBA" w:rsidRDefault="00FC5E5C" w:rsidP="003064EA">
      <w:pPr>
        <w:tabs>
          <w:tab w:val="left" w:pos="1615"/>
        </w:tabs>
        <w:rPr>
          <w:i/>
        </w:rPr>
      </w:pPr>
      <w:r w:rsidRPr="00F03CBA">
        <w:rPr>
          <w:i/>
        </w:rPr>
        <w:t>Time line introduction new potato variety in the value chain</w:t>
      </w:r>
    </w:p>
    <w:p w14:paraId="053F5580" w14:textId="71366B40" w:rsidR="00FC5E5C" w:rsidRDefault="00FC5E5C" w:rsidP="003064EA">
      <w:pPr>
        <w:tabs>
          <w:tab w:val="left" w:pos="1615"/>
        </w:tabs>
      </w:pPr>
      <w:r>
        <w:rPr>
          <w:noProof/>
          <w:lang w:val="nl-NL" w:eastAsia="nl-NL"/>
        </w:rPr>
        <mc:AlternateContent>
          <mc:Choice Requires="wps">
            <w:drawing>
              <wp:anchor distT="0" distB="0" distL="114300" distR="114300" simplePos="0" relativeHeight="251683840" behindDoc="0" locked="0" layoutInCell="1" allowOverlap="1" wp14:anchorId="10BBFBC5" wp14:editId="46DA7951">
                <wp:simplePos x="0" y="0"/>
                <wp:positionH relativeFrom="column">
                  <wp:posOffset>1535844</wp:posOffset>
                </wp:positionH>
                <wp:positionV relativeFrom="paragraph">
                  <wp:posOffset>98618</wp:posOffset>
                </wp:positionV>
                <wp:extent cx="1216550" cy="555625"/>
                <wp:effectExtent l="0" t="0" r="22225" b="15875"/>
                <wp:wrapNone/>
                <wp:docPr id="51" name="Tekstvak 51"/>
                <wp:cNvGraphicFramePr/>
                <a:graphic xmlns:a="http://schemas.openxmlformats.org/drawingml/2006/main">
                  <a:graphicData uri="http://schemas.microsoft.com/office/word/2010/wordprocessingShape">
                    <wps:wsp>
                      <wps:cNvSpPr txBox="1"/>
                      <wps:spPr>
                        <a:xfrm>
                          <a:off x="0" y="0"/>
                          <a:ext cx="1216550" cy="555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D9856A" w14:textId="58D3EED8" w:rsidR="008348D6" w:rsidRPr="00FC5E5C" w:rsidRDefault="008348D6" w:rsidP="00FC5E5C">
                            <w:pPr>
                              <w:jc w:val="center"/>
                              <w:rPr>
                                <w:sz w:val="16"/>
                                <w:szCs w:val="16"/>
                                <w:lang w:val="nl-NL"/>
                              </w:rPr>
                            </w:pPr>
                            <w:r>
                              <w:rPr>
                                <w:sz w:val="16"/>
                                <w:szCs w:val="16"/>
                                <w:lang w:val="nl-NL"/>
                              </w:rPr>
                              <w:t>Test on larger scale (2 ha) few fields 2018 - 2019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 o:spid="_x0000_s1034" type="#_x0000_t202" style="position:absolute;left:0;text-align:left;margin-left:120.95pt;margin-top:7.75pt;width:95.8pt;height:4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" fillcolor="white [3201]" strokeweight=".5pt">
                <v:textbox>
                  <w:txbxContent>
                    <w:p w14:paraId="50D9856A" w14:textId="58D3EED8" w:rsidR="008348D6" w:rsidRPr="00FC5E5C" w:rsidRDefault="008348D6" w:rsidP="00FC5E5C">
                      <w:pPr>
                        <w:jc w:val="center"/>
                        <w:rPr>
                          <w:sz w:val="16"/>
                          <w:szCs w:val="16"/>
                          <w:lang w:val="nl-NL"/>
                        </w:rPr>
                      </w:pPr>
                      <w:r>
                        <w:rPr>
                          <w:sz w:val="16"/>
                          <w:szCs w:val="16"/>
                          <w:lang w:val="nl-NL"/>
                        </w:rPr>
                        <w:t>Test on larger scale (2 ha) few fields 2018 - 2019</w:t>
                      </w:r>
                    </w:p>
                  </w:txbxContent>
                </v:textbox>
              </v:shape>
            </w:pict>
          </mc:Fallback>
        </mc:AlternateContent>
      </w:r>
      <w:r>
        <w:rPr>
          <w:noProof/>
          <w:lang w:val="nl-NL" w:eastAsia="nl-NL"/>
        </w:rPr>
        <mc:AlternateContent>
          <mc:Choice Requires="wps">
            <w:drawing>
              <wp:anchor distT="0" distB="0" distL="114300" distR="114300" simplePos="0" relativeHeight="251685888" behindDoc="0" locked="0" layoutInCell="1" allowOverlap="1" wp14:anchorId="768BB0A4" wp14:editId="4FBD7C39">
                <wp:simplePos x="0" y="0"/>
                <wp:positionH relativeFrom="column">
                  <wp:posOffset>3093720</wp:posOffset>
                </wp:positionH>
                <wp:positionV relativeFrom="paragraph">
                  <wp:posOffset>98425</wp:posOffset>
                </wp:positionV>
                <wp:extent cx="1080770" cy="492125"/>
                <wp:effectExtent l="0" t="0" r="24130" b="22225"/>
                <wp:wrapNone/>
                <wp:docPr id="50" name="Tekstvak 50"/>
                <wp:cNvGraphicFramePr/>
                <a:graphic xmlns:a="http://schemas.openxmlformats.org/drawingml/2006/main">
                  <a:graphicData uri="http://schemas.microsoft.com/office/word/2010/wordprocessingShape">
                    <wps:wsp>
                      <wps:cNvSpPr txBox="1"/>
                      <wps:spPr>
                        <a:xfrm>
                          <a:off x="0" y="0"/>
                          <a:ext cx="1080770" cy="49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FE5B9" w14:textId="7B039B7D" w:rsidR="008348D6" w:rsidRDefault="008348D6" w:rsidP="00FC5E5C">
                            <w:pPr>
                              <w:jc w:val="center"/>
                              <w:rPr>
                                <w:sz w:val="16"/>
                                <w:szCs w:val="16"/>
                                <w:lang w:val="nl-NL"/>
                              </w:rPr>
                            </w:pPr>
                            <w:r>
                              <w:rPr>
                                <w:sz w:val="16"/>
                                <w:szCs w:val="16"/>
                                <w:lang w:val="nl-NL"/>
                              </w:rPr>
                              <w:t xml:space="preserve">Scaling up production </w:t>
                            </w:r>
                          </w:p>
                          <w:p w14:paraId="461A5389" w14:textId="267A67DC" w:rsidR="008348D6" w:rsidRPr="00FC5E5C" w:rsidRDefault="008348D6" w:rsidP="00FC5E5C">
                            <w:pPr>
                              <w:jc w:val="center"/>
                              <w:rPr>
                                <w:sz w:val="16"/>
                                <w:szCs w:val="16"/>
                                <w:lang w:val="nl-NL"/>
                              </w:rPr>
                            </w:pPr>
                            <w:r>
                              <w:rPr>
                                <w:sz w:val="16"/>
                                <w:szCs w:val="16"/>
                                <w:lang w:val="nl-NL"/>
                              </w:rPr>
                              <w:t>2020-2022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0" o:spid="_x0000_s1035" type="#_x0000_t202" style="position:absolute;left:0;text-align:left;margin-left:243.6pt;margin-top:7.75pt;width:85.1pt;height:38.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" fillcolor="white [3201]" strokeweight=".5pt">
                <v:textbox>
                  <w:txbxContent>
                    <w:p w14:paraId="7C5FE5B9" w14:textId="7B039B7D" w:rsidR="008348D6" w:rsidRDefault="008348D6" w:rsidP="00FC5E5C">
                      <w:pPr>
                        <w:jc w:val="center"/>
                        <w:rPr>
                          <w:sz w:val="16"/>
                          <w:szCs w:val="16"/>
                          <w:lang w:val="nl-NL"/>
                        </w:rPr>
                      </w:pPr>
                      <w:r>
                        <w:rPr>
                          <w:sz w:val="16"/>
                          <w:szCs w:val="16"/>
                          <w:lang w:val="nl-NL"/>
                        </w:rPr>
                        <w:t xml:space="preserve">Scaling up production </w:t>
                      </w:r>
                    </w:p>
                    <w:p w14:paraId="461A5389" w14:textId="267A67DC" w:rsidR="008348D6" w:rsidRPr="00FC5E5C" w:rsidRDefault="008348D6" w:rsidP="00FC5E5C">
                      <w:pPr>
                        <w:jc w:val="center"/>
                        <w:rPr>
                          <w:sz w:val="16"/>
                          <w:szCs w:val="16"/>
                          <w:lang w:val="nl-NL"/>
                        </w:rPr>
                      </w:pPr>
                      <w:r>
                        <w:rPr>
                          <w:sz w:val="16"/>
                          <w:szCs w:val="16"/>
                          <w:lang w:val="nl-NL"/>
                        </w:rPr>
                        <w:t>2020-2022</w:t>
                      </w:r>
                    </w:p>
                  </w:txbxContent>
                </v:textbox>
              </v:shape>
            </w:pict>
          </mc:Fallback>
        </mc:AlternateContent>
      </w:r>
      <w:r>
        <w:rPr>
          <w:noProof/>
          <w:lang w:val="nl-NL" w:eastAsia="nl-NL"/>
        </w:rPr>
        <mc:AlternateContent>
          <mc:Choice Requires="wps">
            <w:drawing>
              <wp:anchor distT="0" distB="0" distL="114300" distR="114300" simplePos="0" relativeHeight="251681792" behindDoc="0" locked="0" layoutInCell="1" allowOverlap="1" wp14:anchorId="70E18739" wp14:editId="641876C5">
                <wp:simplePos x="0" y="0"/>
                <wp:positionH relativeFrom="column">
                  <wp:posOffset>24765</wp:posOffset>
                </wp:positionH>
                <wp:positionV relativeFrom="paragraph">
                  <wp:posOffset>98425</wp:posOffset>
                </wp:positionV>
                <wp:extent cx="1033145" cy="555625"/>
                <wp:effectExtent l="0" t="0" r="14605" b="15875"/>
                <wp:wrapNone/>
                <wp:docPr id="53" name="Tekstvak 53"/>
                <wp:cNvGraphicFramePr/>
                <a:graphic xmlns:a="http://schemas.openxmlformats.org/drawingml/2006/main">
                  <a:graphicData uri="http://schemas.microsoft.com/office/word/2010/wordprocessingShape">
                    <wps:wsp>
                      <wps:cNvSpPr txBox="1"/>
                      <wps:spPr>
                        <a:xfrm>
                          <a:off x="0" y="0"/>
                          <a:ext cx="1033145" cy="555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0285CB" w14:textId="733134B0" w:rsidR="008348D6" w:rsidRDefault="008348D6" w:rsidP="00FC5E5C">
                            <w:pPr>
                              <w:jc w:val="center"/>
                              <w:rPr>
                                <w:sz w:val="16"/>
                                <w:szCs w:val="16"/>
                                <w:lang w:val="nl-NL"/>
                              </w:rPr>
                            </w:pPr>
                            <w:r>
                              <w:rPr>
                                <w:sz w:val="16"/>
                                <w:szCs w:val="16"/>
                                <w:lang w:val="nl-NL"/>
                              </w:rPr>
                              <w:t>Potato days from breeders</w:t>
                            </w:r>
                          </w:p>
                          <w:p w14:paraId="1059EE32" w14:textId="5A78DAF1" w:rsidR="008348D6" w:rsidRPr="00FC5E5C" w:rsidRDefault="008348D6" w:rsidP="00FC5E5C">
                            <w:pPr>
                              <w:jc w:val="center"/>
                              <w:rPr>
                                <w:sz w:val="16"/>
                                <w:szCs w:val="16"/>
                                <w:lang w:val="nl-NL"/>
                              </w:rPr>
                            </w:pPr>
                            <w:r>
                              <w:rPr>
                                <w:sz w:val="16"/>
                                <w:szCs w:val="16"/>
                                <w:lang w:val="nl-NL"/>
                              </w:rPr>
                              <w:t>Nov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3" o:spid="_x0000_s1036" type="#_x0000_t202" style="position:absolute;left:0;text-align:left;margin-left:1.95pt;margin-top:7.75pt;width:81.35pt;height:4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" fillcolor="white [3201]" strokeweight=".5pt">
                <v:textbox>
                  <w:txbxContent>
                    <w:p w14:paraId="050285CB" w14:textId="733134B0" w:rsidR="008348D6" w:rsidRDefault="008348D6" w:rsidP="00FC5E5C">
                      <w:pPr>
                        <w:jc w:val="center"/>
                        <w:rPr>
                          <w:sz w:val="16"/>
                          <w:szCs w:val="16"/>
                          <w:lang w:val="nl-NL"/>
                        </w:rPr>
                      </w:pPr>
                      <w:r>
                        <w:rPr>
                          <w:sz w:val="16"/>
                          <w:szCs w:val="16"/>
                          <w:lang w:val="nl-NL"/>
                        </w:rPr>
                        <w:t>Potato days from breeders</w:t>
                      </w:r>
                    </w:p>
                    <w:p w14:paraId="1059EE32" w14:textId="5A78DAF1" w:rsidR="008348D6" w:rsidRPr="00FC5E5C" w:rsidRDefault="008348D6" w:rsidP="00FC5E5C">
                      <w:pPr>
                        <w:jc w:val="center"/>
                        <w:rPr>
                          <w:sz w:val="16"/>
                          <w:szCs w:val="16"/>
                          <w:lang w:val="nl-NL"/>
                        </w:rPr>
                      </w:pPr>
                      <w:r>
                        <w:rPr>
                          <w:sz w:val="16"/>
                          <w:szCs w:val="16"/>
                          <w:lang w:val="nl-NL"/>
                        </w:rPr>
                        <w:t>Nov 2015</w:t>
                      </w:r>
                    </w:p>
                  </w:txbxContent>
                </v:textbox>
              </v:shape>
            </w:pict>
          </mc:Fallback>
        </mc:AlternateContent>
      </w:r>
    </w:p>
    <w:p w14:paraId="1240238C" w14:textId="674EC38C" w:rsidR="00FC5E5C" w:rsidRDefault="00FC5E5C" w:rsidP="00FC5E5C"/>
    <w:p w14:paraId="41A0621D" w14:textId="77777777" w:rsidR="00FC5E5C" w:rsidRDefault="00FC5E5C" w:rsidP="00FC5E5C">
      <w:pPr>
        <w:tabs>
          <w:tab w:val="left" w:pos="1615"/>
        </w:tabs>
      </w:pPr>
      <w:r>
        <w:tab/>
      </w:r>
    </w:p>
    <w:p w14:paraId="40E0CB7A" w14:textId="77777777" w:rsidR="00FC5E5C" w:rsidRDefault="00FC5E5C" w:rsidP="00FC5E5C">
      <w:pPr>
        <w:tabs>
          <w:tab w:val="left" w:pos="1615"/>
        </w:tabs>
      </w:pPr>
    </w:p>
    <w:p w14:paraId="0AEAD21A" w14:textId="77777777" w:rsidR="00FC5E5C" w:rsidRDefault="00FC5E5C" w:rsidP="00FC5E5C">
      <w:pPr>
        <w:tabs>
          <w:tab w:val="left" w:pos="1615"/>
        </w:tabs>
      </w:pPr>
      <w:r>
        <w:t>________________________________________________________________</w:t>
      </w:r>
    </w:p>
    <w:p w14:paraId="6D8AED8F" w14:textId="6ABB24E7" w:rsidR="00FC5E5C" w:rsidRDefault="00FC5E5C" w:rsidP="00FC5E5C">
      <w:pPr>
        <w:tabs>
          <w:tab w:val="left" w:pos="1615"/>
        </w:tabs>
      </w:pPr>
      <w:r>
        <w:rPr>
          <w:noProof/>
          <w:lang w:val="nl-NL" w:eastAsia="nl-NL"/>
        </w:rPr>
        <mc:AlternateContent>
          <mc:Choice Requires="wps">
            <w:drawing>
              <wp:anchor distT="0" distB="0" distL="114300" distR="114300" simplePos="0" relativeHeight="251686912" behindDoc="0" locked="0" layoutInCell="1" allowOverlap="1" wp14:anchorId="3414DCC7" wp14:editId="09343642">
                <wp:simplePos x="0" y="0"/>
                <wp:positionH relativeFrom="column">
                  <wp:posOffset>3674745</wp:posOffset>
                </wp:positionH>
                <wp:positionV relativeFrom="paragraph">
                  <wp:posOffset>97790</wp:posOffset>
                </wp:positionV>
                <wp:extent cx="1152525" cy="461010"/>
                <wp:effectExtent l="0" t="0" r="28575" b="15240"/>
                <wp:wrapNone/>
                <wp:docPr id="56" name="Tekstvak 56"/>
                <wp:cNvGraphicFramePr/>
                <a:graphic xmlns:a="http://schemas.openxmlformats.org/drawingml/2006/main">
                  <a:graphicData uri="http://schemas.microsoft.com/office/word/2010/wordprocessingShape">
                    <wps:wsp>
                      <wps:cNvSpPr txBox="1"/>
                      <wps:spPr>
                        <a:xfrm>
                          <a:off x="0" y="0"/>
                          <a:ext cx="1152525"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ABBE8E" w14:textId="27ABB9BF" w:rsidR="008348D6" w:rsidRDefault="008348D6" w:rsidP="00FC5E5C">
                            <w:pPr>
                              <w:jc w:val="center"/>
                              <w:rPr>
                                <w:sz w:val="16"/>
                                <w:szCs w:val="16"/>
                                <w:lang w:val="nl-NL"/>
                              </w:rPr>
                            </w:pPr>
                            <w:r>
                              <w:rPr>
                                <w:sz w:val="16"/>
                                <w:szCs w:val="16"/>
                                <w:lang w:val="nl-NL"/>
                              </w:rPr>
                              <w:t>New variety in the value chain</w:t>
                            </w:r>
                          </w:p>
                          <w:p w14:paraId="40EF210A" w14:textId="30D3465D" w:rsidR="008348D6" w:rsidRPr="00FC5E5C" w:rsidRDefault="008348D6" w:rsidP="00FC5E5C">
                            <w:pPr>
                              <w:jc w:val="center"/>
                              <w:rPr>
                                <w:sz w:val="16"/>
                                <w:szCs w:val="16"/>
                                <w:lang w:val="nl-NL"/>
                              </w:rPr>
                            </w:pPr>
                            <w:r>
                              <w:rPr>
                                <w:sz w:val="16"/>
                                <w:szCs w:val="16"/>
                                <w:lang w:val="nl-NL"/>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6" o:spid="_x0000_s1037" type="#_x0000_t202" style="position:absolute;left:0;text-align:left;margin-left:289.35pt;margin-top:7.7pt;width:90.75pt;height:36.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" fillcolor="white [3201]" strokeweight=".5pt">
                <v:textbox>
                  <w:txbxContent>
                    <w:p w14:paraId="23ABBE8E" w14:textId="27ABB9BF" w:rsidR="008348D6" w:rsidRDefault="008348D6" w:rsidP="00FC5E5C">
                      <w:pPr>
                        <w:jc w:val="center"/>
                        <w:rPr>
                          <w:sz w:val="16"/>
                          <w:szCs w:val="16"/>
                          <w:lang w:val="nl-NL"/>
                        </w:rPr>
                      </w:pPr>
                      <w:r>
                        <w:rPr>
                          <w:sz w:val="16"/>
                          <w:szCs w:val="16"/>
                          <w:lang w:val="nl-NL"/>
                        </w:rPr>
                        <w:t>New variety in the value chain</w:t>
                      </w:r>
                    </w:p>
                    <w:p w14:paraId="40EF210A" w14:textId="30D3465D" w:rsidR="008348D6" w:rsidRPr="00FC5E5C" w:rsidRDefault="008348D6" w:rsidP="00FC5E5C">
                      <w:pPr>
                        <w:jc w:val="center"/>
                        <w:rPr>
                          <w:sz w:val="16"/>
                          <w:szCs w:val="16"/>
                          <w:lang w:val="nl-NL"/>
                        </w:rPr>
                      </w:pPr>
                      <w:r>
                        <w:rPr>
                          <w:sz w:val="16"/>
                          <w:szCs w:val="16"/>
                          <w:lang w:val="nl-NL"/>
                        </w:rPr>
                        <w:t>2023</w:t>
                      </w:r>
                    </w:p>
                  </w:txbxContent>
                </v:textbox>
              </v:shape>
            </w:pict>
          </mc:Fallback>
        </mc:AlternateContent>
      </w:r>
      <w:r>
        <w:rPr>
          <w:noProof/>
          <w:lang w:val="nl-NL" w:eastAsia="nl-NL"/>
        </w:rPr>
        <mc:AlternateContent>
          <mc:Choice Requires="wps">
            <w:drawing>
              <wp:anchor distT="0" distB="0" distL="114300" distR="114300" simplePos="0" relativeHeight="251684864" behindDoc="0" locked="0" layoutInCell="1" allowOverlap="1" wp14:anchorId="7D6E1222" wp14:editId="40041759">
                <wp:simplePos x="0" y="0"/>
                <wp:positionH relativeFrom="column">
                  <wp:posOffset>2124075</wp:posOffset>
                </wp:positionH>
                <wp:positionV relativeFrom="paragraph">
                  <wp:posOffset>97790</wp:posOffset>
                </wp:positionV>
                <wp:extent cx="1057275" cy="461010"/>
                <wp:effectExtent l="0" t="0" r="28575" b="15240"/>
                <wp:wrapNone/>
                <wp:docPr id="54" name="Tekstvak 54"/>
                <wp:cNvGraphicFramePr/>
                <a:graphic xmlns:a="http://schemas.openxmlformats.org/drawingml/2006/main">
                  <a:graphicData uri="http://schemas.microsoft.com/office/word/2010/wordprocessingShape">
                    <wps:wsp>
                      <wps:cNvSpPr txBox="1"/>
                      <wps:spPr>
                        <a:xfrm>
                          <a:off x="0" y="0"/>
                          <a:ext cx="1057275"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4E6ED6" w14:textId="6CFCBA93" w:rsidR="008348D6" w:rsidRDefault="008348D6" w:rsidP="00FC5E5C">
                            <w:pPr>
                              <w:jc w:val="center"/>
                              <w:rPr>
                                <w:sz w:val="16"/>
                                <w:szCs w:val="16"/>
                                <w:lang w:val="nl-NL"/>
                              </w:rPr>
                            </w:pPr>
                            <w:r>
                              <w:rPr>
                                <w:sz w:val="16"/>
                                <w:szCs w:val="16"/>
                                <w:lang w:val="nl-NL"/>
                              </w:rPr>
                              <w:t>Testing in processing</w:t>
                            </w:r>
                          </w:p>
                          <w:p w14:paraId="65EA6A4B" w14:textId="13FC8A98" w:rsidR="008348D6" w:rsidRPr="00FC5E5C" w:rsidRDefault="008348D6" w:rsidP="00FC5E5C">
                            <w:pPr>
                              <w:jc w:val="center"/>
                              <w:rPr>
                                <w:sz w:val="16"/>
                                <w:szCs w:val="16"/>
                                <w:lang w:val="nl-NL"/>
                              </w:rPr>
                            </w:pPr>
                            <w:r>
                              <w:rPr>
                                <w:sz w:val="16"/>
                                <w:szCs w:val="16"/>
                                <w:lang w:val="nl-NL"/>
                              </w:rPr>
                              <w:t>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4" o:spid="_x0000_s1038" type="#_x0000_t202" style="position:absolute;left:0;text-align:left;margin-left:167.25pt;margin-top:7.7pt;width:83.25pt;height:3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" fillcolor="white [3201]" strokeweight=".5pt">
                <v:textbox>
                  <w:txbxContent>
                    <w:p w14:paraId="664E6ED6" w14:textId="6CFCBA93" w:rsidR="008348D6" w:rsidRDefault="008348D6" w:rsidP="00FC5E5C">
                      <w:pPr>
                        <w:jc w:val="center"/>
                        <w:rPr>
                          <w:sz w:val="16"/>
                          <w:szCs w:val="16"/>
                          <w:lang w:val="nl-NL"/>
                        </w:rPr>
                      </w:pPr>
                      <w:r>
                        <w:rPr>
                          <w:sz w:val="16"/>
                          <w:szCs w:val="16"/>
                          <w:lang w:val="nl-NL"/>
                        </w:rPr>
                        <w:t>Testing in processing</w:t>
                      </w:r>
                    </w:p>
                    <w:p w14:paraId="65EA6A4B" w14:textId="13FC8A98" w:rsidR="008348D6" w:rsidRPr="00FC5E5C" w:rsidRDefault="008348D6" w:rsidP="00FC5E5C">
                      <w:pPr>
                        <w:jc w:val="center"/>
                        <w:rPr>
                          <w:sz w:val="16"/>
                          <w:szCs w:val="16"/>
                          <w:lang w:val="nl-NL"/>
                        </w:rPr>
                      </w:pPr>
                      <w:r>
                        <w:rPr>
                          <w:sz w:val="16"/>
                          <w:szCs w:val="16"/>
                          <w:lang w:val="nl-NL"/>
                        </w:rPr>
                        <w:t>2019-2020</w:t>
                      </w:r>
                    </w:p>
                  </w:txbxContent>
                </v:textbox>
              </v:shape>
            </w:pict>
          </mc:Fallback>
        </mc:AlternateContent>
      </w:r>
      <w:r>
        <w:rPr>
          <w:noProof/>
          <w:lang w:val="nl-NL" w:eastAsia="nl-NL"/>
        </w:rPr>
        <mc:AlternateContent>
          <mc:Choice Requires="wps">
            <w:drawing>
              <wp:anchor distT="0" distB="0" distL="114300" distR="114300" simplePos="0" relativeHeight="251682816" behindDoc="0" locked="0" layoutInCell="1" allowOverlap="1" wp14:anchorId="4E9BC081" wp14:editId="2883A289">
                <wp:simplePos x="0" y="0"/>
                <wp:positionH relativeFrom="column">
                  <wp:posOffset>390525</wp:posOffset>
                </wp:positionH>
                <wp:positionV relativeFrom="paragraph">
                  <wp:posOffset>97790</wp:posOffset>
                </wp:positionV>
                <wp:extent cx="1096645" cy="516255"/>
                <wp:effectExtent l="0" t="0" r="27305" b="17145"/>
                <wp:wrapNone/>
                <wp:docPr id="55" name="Tekstvak 55"/>
                <wp:cNvGraphicFramePr/>
                <a:graphic xmlns:a="http://schemas.openxmlformats.org/drawingml/2006/main">
                  <a:graphicData uri="http://schemas.microsoft.com/office/word/2010/wordprocessingShape">
                    <wps:wsp>
                      <wps:cNvSpPr txBox="1"/>
                      <wps:spPr>
                        <a:xfrm>
                          <a:off x="0" y="0"/>
                          <a:ext cx="1096645" cy="516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4C00DC" w14:textId="0DCF4449" w:rsidR="008348D6" w:rsidRPr="00FC5E5C" w:rsidRDefault="008348D6" w:rsidP="00FC5E5C">
                            <w:pPr>
                              <w:jc w:val="center"/>
                              <w:rPr>
                                <w:sz w:val="16"/>
                                <w:szCs w:val="16"/>
                                <w:lang w:val="nl-NL"/>
                              </w:rPr>
                            </w:pPr>
                            <w:r>
                              <w:rPr>
                                <w:sz w:val="16"/>
                                <w:szCs w:val="16"/>
                                <w:lang w:val="nl-NL"/>
                              </w:rPr>
                              <w:t>Variety testing small scale trial field 2016-2017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5" o:spid="_x0000_s1039" type="#_x0000_t202" style="position:absolute;left:0;text-align:left;margin-left:30.75pt;margin-top:7.7pt;width:86.35pt;height:4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" fillcolor="white [3201]" strokeweight=".5pt">
                <v:textbox>
                  <w:txbxContent>
                    <w:p w14:paraId="724C00DC" w14:textId="0DCF4449" w:rsidR="008348D6" w:rsidRPr="00FC5E5C" w:rsidRDefault="008348D6" w:rsidP="00FC5E5C">
                      <w:pPr>
                        <w:jc w:val="center"/>
                        <w:rPr>
                          <w:sz w:val="16"/>
                          <w:szCs w:val="16"/>
                          <w:lang w:val="nl-NL"/>
                        </w:rPr>
                      </w:pPr>
                      <w:r>
                        <w:rPr>
                          <w:sz w:val="16"/>
                          <w:szCs w:val="16"/>
                          <w:lang w:val="nl-NL"/>
                        </w:rPr>
                        <w:t>Variety testing small scale trial field 2016-2017</w:t>
                      </w:r>
                    </w:p>
                  </w:txbxContent>
                </v:textbox>
              </v:shape>
            </w:pict>
          </mc:Fallback>
        </mc:AlternateContent>
      </w:r>
    </w:p>
    <w:p w14:paraId="05C8770C" w14:textId="77777777" w:rsidR="00FC5E5C" w:rsidRDefault="00FC5E5C" w:rsidP="00FC5E5C">
      <w:pPr>
        <w:tabs>
          <w:tab w:val="left" w:pos="1615"/>
        </w:tabs>
      </w:pPr>
    </w:p>
    <w:p w14:paraId="69BFC11A" w14:textId="77777777" w:rsidR="00FC5E5C" w:rsidRDefault="00FC5E5C" w:rsidP="003064EA">
      <w:pPr>
        <w:tabs>
          <w:tab w:val="left" w:pos="1615"/>
        </w:tabs>
      </w:pPr>
    </w:p>
    <w:p w14:paraId="3DBFB400" w14:textId="77777777" w:rsidR="00FC5E5C" w:rsidRDefault="00FC5E5C" w:rsidP="003064EA">
      <w:pPr>
        <w:tabs>
          <w:tab w:val="left" w:pos="1615"/>
        </w:tabs>
      </w:pPr>
    </w:p>
    <w:p w14:paraId="086C17E8" w14:textId="77777777" w:rsidR="00FC5E5C" w:rsidRDefault="00FC5E5C" w:rsidP="003064EA">
      <w:pPr>
        <w:tabs>
          <w:tab w:val="left" w:pos="1615"/>
        </w:tabs>
      </w:pPr>
    </w:p>
    <w:p w14:paraId="28A82546" w14:textId="78FB6C75" w:rsidR="000C4F19" w:rsidRDefault="000C4F19" w:rsidP="003064EA">
      <w:pPr>
        <w:tabs>
          <w:tab w:val="left" w:pos="1615"/>
        </w:tabs>
      </w:pPr>
      <w:r>
        <w:t xml:space="preserve">Fast food companies like McDonald’s use a lot of French fries. They have specific quality requirement for this product, the processing industry has to comply to these requirements. In practice this means that they only accept a limited list of varieties. Some of the most important varieties have ‘practical’ problems, they are not easy to grow or to store. The French fry industry, in Poland as well as in other countries, is </w:t>
      </w:r>
      <w:r w:rsidR="00E2374D">
        <w:t xml:space="preserve">therefore </w:t>
      </w:r>
      <w:r>
        <w:t xml:space="preserve">always looking for new varieties that match the requirements of the </w:t>
      </w:r>
      <w:r w:rsidR="00E2374D">
        <w:t>end user</w:t>
      </w:r>
      <w:r>
        <w:t xml:space="preserve"> and are a better alte</w:t>
      </w:r>
      <w:r w:rsidR="00E2374D">
        <w:t>r</w:t>
      </w:r>
      <w:r>
        <w:t xml:space="preserve">native for the </w:t>
      </w:r>
      <w:r w:rsidR="00E2374D">
        <w:t>growers and the processors</w:t>
      </w:r>
      <w:r>
        <w:t xml:space="preserve">. </w:t>
      </w:r>
    </w:p>
    <w:p w14:paraId="607CC9E0" w14:textId="6E196878" w:rsidR="00E2374D" w:rsidRDefault="00E2374D" w:rsidP="003064EA">
      <w:pPr>
        <w:tabs>
          <w:tab w:val="left" w:pos="1615"/>
        </w:tabs>
      </w:pPr>
      <w:r>
        <w:t>Potato breeders have great interest to get their varieties on the positive list from the processors</w:t>
      </w:r>
      <w:r w:rsidR="00D93CC1">
        <w:t xml:space="preserve"> or other value chains (table potato or starch)</w:t>
      </w:r>
      <w:r>
        <w:t>. Every year they show their new varieties. For example all the NL breeders and some from other countries show their varieties during the ‘national seed potato days’, every year</w:t>
      </w:r>
      <w:r w:rsidR="00D93CC1">
        <w:t xml:space="preserve"> in</w:t>
      </w:r>
      <w:r>
        <w:t xml:space="preserve"> November </w:t>
      </w:r>
      <w:r>
        <w:lastRenderedPageBreak/>
        <w:t xml:space="preserve">in Emmeloord, The Netherlands. Breeders invite their clients from all over the world. Growers, but even more value chain partners. </w:t>
      </w:r>
    </w:p>
    <w:p w14:paraId="605CB59E" w14:textId="2A1982D1" w:rsidR="00E2374D" w:rsidRDefault="00E2374D" w:rsidP="003064EA">
      <w:pPr>
        <w:tabs>
          <w:tab w:val="left" w:pos="1615"/>
        </w:tabs>
      </w:pPr>
      <w:r>
        <w:t>Example of the French fry industry in Poland: they ask the breeders what interesting varieties they have to offer for a potato variety trial the next year: small fields where they test and compare several varieties form different breeders. Looking at yield and product quality (shape, length, dry matter, flesh colour, internal brown spots, hollow hearts</w:t>
      </w:r>
      <w:r w:rsidR="008D69F5">
        <w:t>, processing quality in lab tests</w:t>
      </w:r>
      <w:r>
        <w:t>).</w:t>
      </w:r>
      <w:r w:rsidR="008D69F5">
        <w:t xml:space="preserve"> New varieties are tested a few </w:t>
      </w:r>
      <w:r w:rsidR="00D93CC1">
        <w:t xml:space="preserve">consecutive </w:t>
      </w:r>
      <w:r w:rsidR="008D69F5">
        <w:t xml:space="preserve">years. The most promising varieties are selected and tested on a bigger scale: 2-5 ha. This mostly is done on a few different locations, </w:t>
      </w:r>
      <w:r w:rsidR="00D93CC1">
        <w:t xml:space="preserve">in order to get information about the performance of a variety </w:t>
      </w:r>
      <w:proofErr w:type="spellStart"/>
      <w:r w:rsidR="00D93CC1">
        <w:t>on</w:t>
      </w:r>
      <w:proofErr w:type="spellEnd"/>
      <w:r w:rsidR="00D93CC1">
        <w:t xml:space="preserve"> </w:t>
      </w:r>
      <w:r w:rsidR="008D69F5">
        <w:t>different soil type</w:t>
      </w:r>
      <w:r w:rsidR="00D93CC1">
        <w:t>s</w:t>
      </w:r>
      <w:r w:rsidR="008D69F5">
        <w:t xml:space="preserve">. With this product there is also a test run conducted in the factory, to look at several aspects of processing and to assess the end product. The variety that stands all these tests can be put on the accepted variety list and scaling up the production among other (contract) growers can start. </w:t>
      </w:r>
    </w:p>
    <w:p w14:paraId="14A18935" w14:textId="58C226B2" w:rsidR="008D69F5" w:rsidRDefault="008D69F5" w:rsidP="003064EA">
      <w:pPr>
        <w:tabs>
          <w:tab w:val="left" w:pos="1615"/>
        </w:tabs>
      </w:pPr>
      <w:r>
        <w:t>During the phase of testing, growers get the opportunity to visit the trial fields. This is organised by the industry.</w:t>
      </w:r>
    </w:p>
    <w:p w14:paraId="2D4204E2" w14:textId="6995A90C" w:rsidR="008D69F5" w:rsidRDefault="008D69F5" w:rsidP="003064EA">
      <w:pPr>
        <w:tabs>
          <w:tab w:val="left" w:pos="1615"/>
        </w:tabs>
      </w:pPr>
      <w:r>
        <w:t>Breeders on the other hand also demonstrate the whole range of their varieties (from table to starch and processing varieties) in/on events like the national potato days in Benin</w:t>
      </w:r>
      <w:r w:rsidR="00D93CC1">
        <w:t xml:space="preserve"> and other events</w:t>
      </w:r>
      <w:r>
        <w:t xml:space="preserve">. Farmers are an important target group for these events. But in most cases product buyers determine what varieties they accept, </w:t>
      </w:r>
      <w:r w:rsidR="00D93CC1">
        <w:t xml:space="preserve">and </w:t>
      </w:r>
      <w:r>
        <w:t xml:space="preserve">farmers always have to negotiate with </w:t>
      </w:r>
      <w:r w:rsidR="00D93CC1">
        <w:t>the buyer of their product. In most cases farmers don’t have a free choice of variety.</w:t>
      </w:r>
    </w:p>
    <w:p w14:paraId="26C73C1D" w14:textId="1722E8A4" w:rsidR="00D93CC1" w:rsidRDefault="00D93CC1" w:rsidP="003064EA">
      <w:pPr>
        <w:tabs>
          <w:tab w:val="left" w:pos="1615"/>
        </w:tabs>
      </w:pPr>
      <w:r>
        <w:t>Another aspect of the introduction of a new variety is the  availability of sufficient seeds. Once a new variety is accepted in a certain value chain the breeder has to scale up the production of seeds. With help of rapid multiplication techniques this process goes much quicker than year ago, but it still takes a few years before sufficient seeds for a few hundred hectares in practice are available.</w:t>
      </w:r>
      <w:r w:rsidR="00947E54">
        <w:t xml:space="preserve"> The total period from a new variety up to large scale market introduction takes about 15 years. </w:t>
      </w:r>
    </w:p>
    <w:p w14:paraId="3E2E04AA" w14:textId="283AD63C" w:rsidR="00D93CC1" w:rsidRDefault="00947E54" w:rsidP="003064EA">
      <w:pPr>
        <w:tabs>
          <w:tab w:val="left" w:pos="1615"/>
        </w:tabs>
      </w:pPr>
      <w:r>
        <w:t>As different varieties ask for different management practices, knowledge transfer about best practices for each variety is a crucial success factor in scaling up the acreage of a variety. Most of the breeders take responsibility for this knowledge transfer, being a crucial aspect of a successful introduction of a new variety.</w:t>
      </w:r>
    </w:p>
    <w:p w14:paraId="7E89F6EB" w14:textId="77777777" w:rsidR="00E2374D" w:rsidRPr="003064EA" w:rsidRDefault="00E2374D" w:rsidP="003064EA">
      <w:pPr>
        <w:tabs>
          <w:tab w:val="left" w:pos="1615"/>
        </w:tabs>
      </w:pPr>
    </w:p>
    <w:p w14:paraId="6865CEDA" w14:textId="77777777" w:rsidR="009A7003" w:rsidRPr="00634967" w:rsidRDefault="009A7003" w:rsidP="00807B62">
      <w:pPr>
        <w:pStyle w:val="Kop2"/>
      </w:pPr>
      <w:bookmarkStart w:id="113" w:name="_Toc529527403"/>
      <w:r w:rsidRPr="00634967">
        <w:t xml:space="preserve">Facilitating and impeding factors </w:t>
      </w:r>
      <w:r>
        <w:t>for successful</w:t>
      </w:r>
      <w:r w:rsidRPr="00634967">
        <w:t xml:space="preserve"> demonstration</w:t>
      </w:r>
      <w:r>
        <w:t>s</w:t>
      </w:r>
      <w:bookmarkEnd w:id="110"/>
      <w:bookmarkEnd w:id="111"/>
      <w:bookmarkEnd w:id="113"/>
      <w:r w:rsidRPr="00634967">
        <w:t xml:space="preserve"> </w:t>
      </w:r>
    </w:p>
    <w:p w14:paraId="627FE06A" w14:textId="77777777" w:rsidR="0045675C" w:rsidRDefault="0045675C" w:rsidP="009A7003">
      <w:bookmarkStart w:id="114" w:name="_Toc500353662"/>
      <w:bookmarkEnd w:id="112"/>
    </w:p>
    <w:bookmarkEnd w:id="114"/>
    <w:p w14:paraId="4809D84A" w14:textId="6263568E" w:rsidR="00947E54" w:rsidRPr="00A51230" w:rsidRDefault="00947E54" w:rsidP="009A7003">
      <w:r w:rsidRPr="00A51230">
        <w:t xml:space="preserve">What is a </w:t>
      </w:r>
      <w:proofErr w:type="spellStart"/>
      <w:r w:rsidRPr="00A51230">
        <w:t>succesfull</w:t>
      </w:r>
      <w:proofErr w:type="spellEnd"/>
      <w:r w:rsidRPr="00A51230">
        <w:t xml:space="preserve"> demonstration.  This </w:t>
      </w:r>
      <w:r w:rsidR="00A52396" w:rsidRPr="00A51230">
        <w:t>really</w:t>
      </w:r>
      <w:r w:rsidRPr="00A51230">
        <w:t xml:space="preserve"> depends on who you ask this question. Based on the interviews we had during the event with different stakeholders we come to the following indicators:</w:t>
      </w:r>
    </w:p>
    <w:p w14:paraId="60E8E597" w14:textId="6955323D" w:rsidR="00947E54" w:rsidRPr="00A51230" w:rsidRDefault="00A52396" w:rsidP="00947E54">
      <w:pPr>
        <w:pStyle w:val="Lijstalinea"/>
        <w:numPr>
          <w:ilvl w:val="0"/>
          <w:numId w:val="33"/>
        </w:numPr>
      </w:pPr>
      <w:r w:rsidRPr="00A51230">
        <w:t>High n</w:t>
      </w:r>
      <w:r w:rsidR="00947E54" w:rsidRPr="00A51230">
        <w:t xml:space="preserve">umber of visitors. This indicator is mentioned by al people we talked to. </w:t>
      </w:r>
    </w:p>
    <w:p w14:paraId="7B7B30EB" w14:textId="4737A7FB" w:rsidR="00947E54" w:rsidRPr="00A51230" w:rsidRDefault="00A52396" w:rsidP="00947E54">
      <w:pPr>
        <w:pStyle w:val="Lijstalinea"/>
        <w:numPr>
          <w:ilvl w:val="0"/>
          <w:numId w:val="33"/>
        </w:numPr>
      </w:pPr>
      <w:r w:rsidRPr="00A51230">
        <w:t>Good l</w:t>
      </w:r>
      <w:r w:rsidR="00947E54" w:rsidRPr="00A51230">
        <w:t>ocation of the demonstration</w:t>
      </w:r>
      <w:r w:rsidRPr="00A51230">
        <w:t>. Travel distance to the event should not be too long.</w:t>
      </w:r>
    </w:p>
    <w:p w14:paraId="71615098" w14:textId="32B23D73" w:rsidR="007E3549" w:rsidRPr="00A51230" w:rsidRDefault="007405A3" w:rsidP="00947E54">
      <w:pPr>
        <w:pStyle w:val="Lijstalinea"/>
        <w:numPr>
          <w:ilvl w:val="0"/>
          <w:numId w:val="33"/>
        </w:numPr>
      </w:pPr>
      <w:r w:rsidRPr="00A51230">
        <w:t>Interesting/relevant</w:t>
      </w:r>
      <w:r w:rsidR="00A52396" w:rsidRPr="00A51230">
        <w:t xml:space="preserve"> </w:t>
      </w:r>
      <w:r w:rsidR="007E3549" w:rsidRPr="00A51230">
        <w:t>demonstration objects</w:t>
      </w:r>
      <w:r w:rsidRPr="00A51230">
        <w:t xml:space="preserve"> for farmers</w:t>
      </w:r>
      <w:r w:rsidR="00A52396" w:rsidRPr="00A51230">
        <w:t xml:space="preserve"> and </w:t>
      </w:r>
      <w:r w:rsidRPr="00A51230">
        <w:t xml:space="preserve">other interesting </w:t>
      </w:r>
      <w:r w:rsidR="00A52396" w:rsidRPr="00A51230">
        <w:t xml:space="preserve"> information visitors can get</w:t>
      </w:r>
    </w:p>
    <w:p w14:paraId="160C9AB5" w14:textId="7EE557A5" w:rsidR="00A52396" w:rsidRPr="00A51230" w:rsidRDefault="007405A3" w:rsidP="00947E54">
      <w:pPr>
        <w:pStyle w:val="Lijstalinea"/>
        <w:numPr>
          <w:ilvl w:val="0"/>
          <w:numId w:val="33"/>
        </w:numPr>
      </w:pPr>
      <w:r w:rsidRPr="00A51230">
        <w:t xml:space="preserve">Just </w:t>
      </w:r>
      <w:r w:rsidR="00A52396" w:rsidRPr="00A51230">
        <w:t>type of public. In Bonin a large number of visitors were not professionally interested in the potato crop. The appearance was more a family event than an event for professional potato growers.</w:t>
      </w:r>
    </w:p>
    <w:p w14:paraId="51359D67" w14:textId="6F607D1E" w:rsidR="007E3549" w:rsidRPr="00A51230" w:rsidRDefault="00A52396" w:rsidP="00947E54">
      <w:pPr>
        <w:pStyle w:val="Lijstalinea"/>
        <w:numPr>
          <w:ilvl w:val="0"/>
          <w:numId w:val="33"/>
        </w:numPr>
      </w:pPr>
      <w:r w:rsidRPr="00A51230">
        <w:t xml:space="preserve">Strong </w:t>
      </w:r>
      <w:r w:rsidR="007E3549" w:rsidRPr="00A51230">
        <w:t>interaction with the visitors</w:t>
      </w:r>
      <w:r w:rsidRPr="00A51230">
        <w:t xml:space="preserve">. </w:t>
      </w:r>
    </w:p>
    <w:p w14:paraId="69413A2E" w14:textId="77777777" w:rsidR="007E3549" w:rsidRDefault="007E3549" w:rsidP="009A7003">
      <w:pPr>
        <w:rPr>
          <w:highlight w:val="cyan"/>
        </w:rPr>
      </w:pPr>
    </w:p>
    <w:p w14:paraId="2FA1B567" w14:textId="77777777" w:rsidR="00CA324B" w:rsidRDefault="00CA324B" w:rsidP="009A7003"/>
    <w:p w14:paraId="69B8FC78" w14:textId="77777777" w:rsidR="00CA324B" w:rsidRDefault="00CA324B" w:rsidP="009A7003"/>
    <w:p w14:paraId="743972B7" w14:textId="77777777" w:rsidR="00947E54" w:rsidRPr="00A51230" w:rsidRDefault="00947E54" w:rsidP="009A7003">
      <w:r w:rsidRPr="00A51230">
        <w:lastRenderedPageBreak/>
        <w:t>Facilitating factors</w:t>
      </w:r>
    </w:p>
    <w:p w14:paraId="0661E1B6" w14:textId="6DF90B55" w:rsidR="007E3549" w:rsidRPr="00A51230" w:rsidRDefault="007E3549" w:rsidP="007E3549">
      <w:pPr>
        <w:pStyle w:val="Lijstalinea"/>
        <w:numPr>
          <w:ilvl w:val="0"/>
          <w:numId w:val="34"/>
        </w:numPr>
      </w:pPr>
      <w:r w:rsidRPr="00A51230">
        <w:t>Several stakeholders</w:t>
      </w:r>
      <w:r w:rsidR="00A52396" w:rsidRPr="00A51230">
        <w:t xml:space="preserve"> from the potato value</w:t>
      </w:r>
      <w:r w:rsidRPr="00A51230">
        <w:t xml:space="preserve"> involved, with many different kinds of demonstration</w:t>
      </w:r>
      <w:r w:rsidR="00A52396" w:rsidRPr="00A51230">
        <w:t>s</w:t>
      </w:r>
      <w:r w:rsidRPr="00A51230">
        <w:t>. Demonstrations in the field and in the stands from the stakeholders</w:t>
      </w:r>
    </w:p>
    <w:p w14:paraId="035E4A14" w14:textId="5D113DF1" w:rsidR="007E3549" w:rsidRPr="00A51230" w:rsidRDefault="007E3549" w:rsidP="007E3549">
      <w:pPr>
        <w:pStyle w:val="Lijstalinea"/>
        <w:numPr>
          <w:ilvl w:val="0"/>
          <w:numId w:val="34"/>
        </w:numPr>
      </w:pPr>
      <w:r w:rsidRPr="00A51230">
        <w:t xml:space="preserve">Machine demonstrations. Machine demonstrations are attractive for farmers, always get attention in the agricultural sector. </w:t>
      </w:r>
    </w:p>
    <w:p w14:paraId="6E956643" w14:textId="471BF7DD" w:rsidR="007E3549" w:rsidRPr="00A51230" w:rsidRDefault="007E3549" w:rsidP="007E3549">
      <w:pPr>
        <w:pStyle w:val="Lijstalinea"/>
        <w:numPr>
          <w:ilvl w:val="0"/>
          <w:numId w:val="34"/>
        </w:numPr>
      </w:pPr>
      <w:r w:rsidRPr="00A51230">
        <w:t>Good organisation of the event. The demonstration fields were well managed. The location gave good opportunities for machine demonstrations.</w:t>
      </w:r>
    </w:p>
    <w:p w14:paraId="74810A61" w14:textId="3B0843C0" w:rsidR="007E3549" w:rsidRPr="00A51230" w:rsidRDefault="007E3549" w:rsidP="007E3549">
      <w:pPr>
        <w:pStyle w:val="Lijstalinea"/>
        <w:numPr>
          <w:ilvl w:val="0"/>
          <w:numId w:val="34"/>
        </w:numPr>
      </w:pPr>
      <w:r w:rsidRPr="00A51230">
        <w:t>Good/perfect weather</w:t>
      </w:r>
    </w:p>
    <w:p w14:paraId="31F49FCE" w14:textId="77777777" w:rsidR="00947E54" w:rsidRPr="00A51230" w:rsidRDefault="00947E54" w:rsidP="009A7003"/>
    <w:p w14:paraId="2C335B09" w14:textId="2D9BAB5D" w:rsidR="0045675C" w:rsidRPr="00A51230" w:rsidRDefault="00947E54" w:rsidP="009A7003">
      <w:r w:rsidRPr="00A51230">
        <w:t>Impeding factors</w:t>
      </w:r>
    </w:p>
    <w:p w14:paraId="79821D64" w14:textId="1700AE55" w:rsidR="007E3549" w:rsidRPr="00A51230" w:rsidRDefault="007E3549" w:rsidP="007E3549">
      <w:pPr>
        <w:pStyle w:val="Lijstalinea"/>
        <w:numPr>
          <w:ilvl w:val="0"/>
          <w:numId w:val="35"/>
        </w:numPr>
      </w:pPr>
      <w:r w:rsidRPr="00A51230">
        <w:t>The location. Many stakeholders told us that in the Bonin region there are not too many professional potato growers compared to the central part of Poland, where the event was organised in 2017.</w:t>
      </w:r>
    </w:p>
    <w:p w14:paraId="7FC2B2D9" w14:textId="1CE55800" w:rsidR="007E3549" w:rsidRPr="00A51230" w:rsidRDefault="007E3549" w:rsidP="007E3549">
      <w:pPr>
        <w:pStyle w:val="Lijstalinea"/>
        <w:numPr>
          <w:ilvl w:val="0"/>
          <w:numId w:val="35"/>
        </w:numPr>
      </w:pPr>
      <w:r w:rsidRPr="00A51230">
        <w:t>Little interaction with the visitors. There was no active guidance of the visitors to the various demonstration objects. It was left to the visitors to go their way.</w:t>
      </w:r>
    </w:p>
    <w:p w14:paraId="102CAC94" w14:textId="1035F2FC" w:rsidR="007E3549" w:rsidRPr="00A51230" w:rsidRDefault="007E3549" w:rsidP="007E3549">
      <w:pPr>
        <w:pStyle w:val="Lijstalinea"/>
        <w:numPr>
          <w:ilvl w:val="0"/>
          <w:numId w:val="35"/>
        </w:numPr>
      </w:pPr>
      <w:r w:rsidRPr="00A51230">
        <w:t xml:space="preserve">Little of no explanation about the demonstration objects. </w:t>
      </w:r>
      <w:r w:rsidR="00A52396" w:rsidRPr="00A51230">
        <w:t>This point is linked to the previous points, no organised interaction with the visitors.</w:t>
      </w:r>
      <w:r w:rsidR="007405A3" w:rsidRPr="00A51230">
        <w:t xml:space="preserve"> Visitors of the demonstrations didn’t get all the information that was there.</w:t>
      </w:r>
    </w:p>
    <w:p w14:paraId="49382962" w14:textId="77777777" w:rsidR="009A7003" w:rsidRDefault="009A7003" w:rsidP="0045675C">
      <w:pPr>
        <w:pStyle w:val="Kop2"/>
      </w:pPr>
      <w:bookmarkStart w:id="115" w:name="_Toc508195372"/>
      <w:bookmarkStart w:id="116" w:name="_Toc511905222"/>
      <w:bookmarkStart w:id="117" w:name="_Toc529527404"/>
      <w:r w:rsidRPr="00634967">
        <w:t>Impact of demonstration</w:t>
      </w:r>
      <w:r>
        <w:t>s</w:t>
      </w:r>
      <w:bookmarkEnd w:id="115"/>
      <w:bookmarkEnd w:id="116"/>
      <w:bookmarkEnd w:id="117"/>
    </w:p>
    <w:p w14:paraId="2E3379CD" w14:textId="77777777" w:rsidR="000D2E3D" w:rsidRDefault="000D2E3D" w:rsidP="009A7003"/>
    <w:p w14:paraId="0FFE4516" w14:textId="5E923C20" w:rsidR="00A029E8" w:rsidRDefault="00F763D2" w:rsidP="009A7003">
      <w:r>
        <w:t>The event in Bonin had many interesting demonstrations and many stakeholders of the potato value chain were present. But most of the stakeholders we talked to were not satisfied about the event. From our point of view we recommend the organisers to consider the following point:</w:t>
      </w:r>
    </w:p>
    <w:p w14:paraId="1A843FDA" w14:textId="7D01C5FC" w:rsidR="00F763D2" w:rsidRDefault="00F763D2" w:rsidP="00F763D2">
      <w:pPr>
        <w:pStyle w:val="Lijstalinea"/>
        <w:numPr>
          <w:ilvl w:val="0"/>
          <w:numId w:val="37"/>
        </w:numPr>
      </w:pPr>
      <w:r>
        <w:t>Profile of the event. What kind of event should it be, and for what target group. The content of the event was mainly for professional potato growers, but the audience was mainly not professional related to the potato</w:t>
      </w:r>
      <w:r w:rsidR="00112E3B">
        <w:t xml:space="preserve"> crop (farmers and partners in the</w:t>
      </w:r>
      <w:r>
        <w:t xml:space="preserve"> value chain</w:t>
      </w:r>
      <w:r w:rsidR="00112E3B">
        <w:t>)</w:t>
      </w:r>
      <w:r>
        <w:t xml:space="preserve">. Many of the visitors didn’t go into the field to visit the various demonstration fields and machine demonstrations. </w:t>
      </w:r>
    </w:p>
    <w:p w14:paraId="30D032EC" w14:textId="3784EC0F" w:rsidR="00112E3B" w:rsidRDefault="00112E3B" w:rsidP="00F763D2">
      <w:pPr>
        <w:pStyle w:val="Lijstalinea"/>
        <w:numPr>
          <w:ilvl w:val="0"/>
          <w:numId w:val="37"/>
        </w:numPr>
      </w:pPr>
      <w:r>
        <w:t xml:space="preserve">Organise a guided tour along the demonstration activities and give the stakeholders the opportunity to explain their demonstration object. </w:t>
      </w:r>
    </w:p>
    <w:p w14:paraId="3E3E52E3" w14:textId="0B626C4E" w:rsidR="00112E3B" w:rsidRDefault="00112E3B" w:rsidP="00F763D2">
      <w:pPr>
        <w:pStyle w:val="Lijstalinea"/>
        <w:numPr>
          <w:ilvl w:val="0"/>
          <w:numId w:val="37"/>
        </w:numPr>
      </w:pPr>
      <w:r>
        <w:t>Give more specific explanation during the machine demonstrations. For example, what are important aspects during harvesting potatoes, and what options do the different harvesters have on board. What are the best machine settings taking in account the specific field conditions. Judge the result of the different machines in the field, etc.</w:t>
      </w:r>
    </w:p>
    <w:p w14:paraId="48154CBB" w14:textId="34F5912A" w:rsidR="00112E3B" w:rsidRDefault="00112E3B" w:rsidP="00F763D2">
      <w:pPr>
        <w:pStyle w:val="Lijstalinea"/>
        <w:numPr>
          <w:ilvl w:val="0"/>
          <w:numId w:val="37"/>
        </w:numPr>
      </w:pPr>
      <w:r>
        <w:t xml:space="preserve">Ask the stakeholders what they want to achieve during the event and discus how to facilitate this </w:t>
      </w:r>
      <w:r w:rsidR="00A12E73">
        <w:t>during and after the event.</w:t>
      </w:r>
    </w:p>
    <w:p w14:paraId="4BCEBBFE" w14:textId="52797B6E" w:rsidR="00A12E73" w:rsidRDefault="00A12E73" w:rsidP="009A7003">
      <w:pPr>
        <w:pStyle w:val="Lijstalinea"/>
        <w:numPr>
          <w:ilvl w:val="0"/>
          <w:numId w:val="37"/>
        </w:numPr>
      </w:pPr>
      <w:r w:rsidRPr="00A12E73">
        <w:t xml:space="preserve">In order to achieve </w:t>
      </w:r>
      <w:r>
        <w:t>anchoring and scaling it could be interesting to collect specific information (in text, video, photo) from the demonstration objects, publish it on the website, perhaps in farm journalist and give it to the demonstrating partners for further use.</w:t>
      </w:r>
    </w:p>
    <w:p w14:paraId="5BCD6F1F" w14:textId="77777777" w:rsidR="00A12E73" w:rsidRPr="00A12E73" w:rsidRDefault="00A12E73" w:rsidP="009A7003"/>
    <w:p w14:paraId="602E942B" w14:textId="77777777" w:rsidR="00A12E73" w:rsidRDefault="00A12E73" w:rsidP="009A7003"/>
    <w:p w14:paraId="75F71155" w14:textId="2260D04F" w:rsidR="00A12E73" w:rsidRDefault="00A12E73" w:rsidP="009A7003">
      <w:r>
        <w:t>Impact domains</w:t>
      </w:r>
    </w:p>
    <w:p w14:paraId="26C4300B" w14:textId="24AF9DA8" w:rsidR="00A029E8" w:rsidRPr="00A12E73" w:rsidRDefault="00A029E8" w:rsidP="00A12E73">
      <w:pPr>
        <w:pStyle w:val="Lijstalinea"/>
        <w:numPr>
          <w:ilvl w:val="0"/>
          <w:numId w:val="38"/>
        </w:numPr>
      </w:pPr>
      <w:r w:rsidRPr="00A12E73">
        <w:t>Productivity &amp; profitability. The demonstration activities and objects were related to technical aspects of the potato crop: inputs (fertilisers and pesticides), varieties, machinery.</w:t>
      </w:r>
    </w:p>
    <w:p w14:paraId="2BBC6DD3" w14:textId="77777777" w:rsidR="00A029E8" w:rsidRPr="00A12E73" w:rsidRDefault="00A029E8" w:rsidP="00A12E73">
      <w:pPr>
        <w:pStyle w:val="Lijstalinea"/>
        <w:numPr>
          <w:ilvl w:val="0"/>
          <w:numId w:val="38"/>
        </w:numPr>
      </w:pPr>
      <w:r w:rsidRPr="00A12E73">
        <w:t>Resilience</w:t>
      </w:r>
    </w:p>
    <w:p w14:paraId="573D6614" w14:textId="12D23107" w:rsidR="00A029E8" w:rsidRPr="00A12E73" w:rsidRDefault="00A029E8" w:rsidP="00A12E73">
      <w:pPr>
        <w:pStyle w:val="Lijstalinea"/>
        <w:numPr>
          <w:ilvl w:val="0"/>
          <w:numId w:val="38"/>
        </w:numPr>
      </w:pPr>
      <w:r w:rsidRPr="00A12E73">
        <w:t xml:space="preserve">Sustainability. Sustainability was not a topic of the event. </w:t>
      </w:r>
    </w:p>
    <w:p w14:paraId="38FBB7ED" w14:textId="003FEDC8" w:rsidR="00A029E8" w:rsidRPr="00A12E73" w:rsidRDefault="00A029E8" w:rsidP="00A12E73">
      <w:pPr>
        <w:pStyle w:val="Lijstalinea"/>
        <w:numPr>
          <w:ilvl w:val="0"/>
          <w:numId w:val="38"/>
        </w:numPr>
      </w:pPr>
      <w:r w:rsidRPr="00A12E73">
        <w:lastRenderedPageBreak/>
        <w:t xml:space="preserve">Quality of life. Was not addressed </w:t>
      </w:r>
    </w:p>
    <w:p w14:paraId="47ACF115" w14:textId="2F91CA87" w:rsidR="00A029E8" w:rsidRPr="00A12E73" w:rsidRDefault="00A029E8" w:rsidP="00A12E73">
      <w:pPr>
        <w:pStyle w:val="Lijstalinea"/>
        <w:numPr>
          <w:ilvl w:val="0"/>
          <w:numId w:val="38"/>
        </w:numPr>
      </w:pPr>
      <w:r w:rsidRPr="00A12E73">
        <w:t>Empowerment. Was not addressed</w:t>
      </w:r>
    </w:p>
    <w:p w14:paraId="7FBF5513" w14:textId="3A0109CF" w:rsidR="009A7003" w:rsidRPr="00A12E73" w:rsidRDefault="001F5910" w:rsidP="0045675C">
      <w:pPr>
        <w:pStyle w:val="Kop2"/>
      </w:pPr>
      <w:bookmarkStart w:id="118" w:name="_Toc511905223"/>
      <w:bookmarkStart w:id="119" w:name="_Toc529527405"/>
      <w:r w:rsidRPr="00A12E73">
        <w:t>Key lessons from this case study</w:t>
      </w:r>
      <w:bookmarkEnd w:id="118"/>
      <w:bookmarkEnd w:id="119"/>
    </w:p>
    <w:p w14:paraId="2BB3A671" w14:textId="235238D0" w:rsidR="009F5854" w:rsidRDefault="009F5854" w:rsidP="009A7003">
      <w:r>
        <w:t xml:space="preserve">The main lessons learnt from this </w:t>
      </w:r>
      <w:r w:rsidR="00CA324B">
        <w:t>case study:</w:t>
      </w:r>
    </w:p>
    <w:p w14:paraId="1AAAD6AF" w14:textId="349EC3E5" w:rsidR="005B214E" w:rsidRDefault="005B214E" w:rsidP="00CA324B">
      <w:pPr>
        <w:pStyle w:val="Lijstalinea"/>
        <w:numPr>
          <w:ilvl w:val="0"/>
          <w:numId w:val="40"/>
        </w:numPr>
      </w:pPr>
      <w:r>
        <w:t>The event was organised very well, the demonstration field was well maintained and the demonstration objects were interesting and informative for farmers.</w:t>
      </w:r>
    </w:p>
    <w:p w14:paraId="6EFFB696" w14:textId="5D20A6FA" w:rsidR="004B41F0" w:rsidRDefault="004B41F0" w:rsidP="00CA324B">
      <w:pPr>
        <w:pStyle w:val="Lijstalinea"/>
        <w:numPr>
          <w:ilvl w:val="0"/>
          <w:numId w:val="40"/>
        </w:numPr>
      </w:pPr>
      <w:r>
        <w:t>Determine the target audience of the event</w:t>
      </w:r>
      <w:r w:rsidR="005B214E">
        <w:t xml:space="preserve"> and focus on the target group for promotion activities</w:t>
      </w:r>
      <w:r>
        <w:t xml:space="preserve">. The </w:t>
      </w:r>
      <w:r w:rsidR="005B214E">
        <w:t>impression we got is that it</w:t>
      </w:r>
      <w:r>
        <w:t xml:space="preserve"> was more a family event than a professional demonstration event for (potato) farmers. Stakeholders’</w:t>
      </w:r>
      <w:r w:rsidR="005B214E">
        <w:t xml:space="preserve"> expectation and</w:t>
      </w:r>
      <w:r>
        <w:t xml:space="preserve"> interest is to get in contact with existing and potential new clients. </w:t>
      </w:r>
      <w:r w:rsidR="005B214E">
        <w:t>A high percentage of the visitors did not belong to the target group of the sponsors and stakeholders.</w:t>
      </w:r>
    </w:p>
    <w:p w14:paraId="285E31A5" w14:textId="124B4031" w:rsidR="0092234E" w:rsidRDefault="0092234E" w:rsidP="00CA324B">
      <w:pPr>
        <w:pStyle w:val="Lijstalinea"/>
        <w:numPr>
          <w:ilvl w:val="0"/>
          <w:numId w:val="40"/>
        </w:numPr>
      </w:pPr>
      <w:r>
        <w:t>Organise</w:t>
      </w:r>
      <w:r w:rsidR="004B41F0">
        <w:t xml:space="preserve"> more interaction with the public. For example organise</w:t>
      </w:r>
      <w:r>
        <w:t xml:space="preserve"> guided tours along the demonstration objects. This helps the visitors to get more </w:t>
      </w:r>
      <w:r w:rsidR="004B41F0">
        <w:t>information out of</w:t>
      </w:r>
      <w:r>
        <w:t xml:space="preserve"> the event and is attractive for the stake holders. For example every 30 minutes/hour a small groups (10-20 people) go with an </w:t>
      </w:r>
      <w:r w:rsidR="004B41F0">
        <w:t>accompanist</w:t>
      </w:r>
      <w:r>
        <w:t xml:space="preserve"> along all the objects. These tours should be announced by the audio in</w:t>
      </w:r>
      <w:r w:rsidR="004B41F0">
        <w:t>s</w:t>
      </w:r>
      <w:r>
        <w:t>tallation: ’in 10 minutes the next tour</w:t>
      </w:r>
      <w:r w:rsidR="004B41F0">
        <w:t xml:space="preserve"> </w:t>
      </w:r>
      <w:r>
        <w:t xml:space="preserve"> leaves from….)</w:t>
      </w:r>
    </w:p>
    <w:p w14:paraId="53CDCC78" w14:textId="2C5F38A6" w:rsidR="0092234E" w:rsidRDefault="0092234E" w:rsidP="00CA324B">
      <w:pPr>
        <w:pStyle w:val="Lijstalinea"/>
        <w:numPr>
          <w:ilvl w:val="0"/>
          <w:numId w:val="40"/>
        </w:numPr>
      </w:pPr>
      <w:r>
        <w:t xml:space="preserve">Give more explanation at the machine demonstrations. Machine demonstrations attract farmers, it gives them a good opportunity to see a machine at work under field conditions. The information provided in Bonin was rather general and not specific. Farmers like to hear specific information about the machines and also like to hear comments on the quality of work of the machines. It would be good to have </w:t>
      </w:r>
      <w:proofErr w:type="spellStart"/>
      <w:r>
        <w:t>a</w:t>
      </w:r>
      <w:proofErr w:type="spellEnd"/>
      <w:r>
        <w:t xml:space="preserve"> independent specialist that gives explanation about all the machines.</w:t>
      </w:r>
    </w:p>
    <w:p w14:paraId="7C6C0864" w14:textId="77777777" w:rsidR="005B214E" w:rsidRDefault="005B214E" w:rsidP="00CA324B">
      <w:pPr>
        <w:pStyle w:val="Lijstalinea"/>
        <w:numPr>
          <w:ilvl w:val="0"/>
          <w:numId w:val="40"/>
        </w:numPr>
      </w:pPr>
      <w:r>
        <w:t xml:space="preserve">Stakeholder consultation and participation is important, as they have a good feeling for what’s going on in practice and what is interesting to show/demonstrate. </w:t>
      </w:r>
    </w:p>
    <w:p w14:paraId="3E5AD8D5" w14:textId="0682262D" w:rsidR="004B41F0" w:rsidRDefault="004B41F0" w:rsidP="00CA324B">
      <w:pPr>
        <w:pStyle w:val="Lijstalinea"/>
        <w:numPr>
          <w:ilvl w:val="0"/>
          <w:numId w:val="40"/>
        </w:numPr>
      </w:pPr>
      <w:r>
        <w:t>Organise an evaluation with all the sponsors and stakeholders. Too many of them expressed their dissatisfaction with the event</w:t>
      </w:r>
      <w:r w:rsidR="005B214E">
        <w:t xml:space="preserve"> to us</w:t>
      </w:r>
      <w:r>
        <w:t xml:space="preserve">. All of them expected more professional visitors, and compared to the event in 2017, where most of them were also present. </w:t>
      </w:r>
    </w:p>
    <w:p w14:paraId="450AACD9" w14:textId="0F20BEEE" w:rsidR="003B2A5F" w:rsidRPr="0002105A" w:rsidRDefault="003B2A5F" w:rsidP="00CA324B">
      <w:pPr>
        <w:pStyle w:val="Lijstalinea"/>
        <w:numPr>
          <w:ilvl w:val="0"/>
          <w:numId w:val="40"/>
        </w:numPr>
      </w:pPr>
      <w:r>
        <w:t>Gather and present</w:t>
      </w:r>
      <w:r w:rsidR="005D2BCA">
        <w:t>, on the website,</w:t>
      </w:r>
      <w:r>
        <w:t xml:space="preserve"> the results of the demonstration objects to the farmers community after the event. </w:t>
      </w:r>
      <w:r w:rsidR="005D2BCA">
        <w:t>Including the presentation in the seminars.</w:t>
      </w:r>
    </w:p>
    <w:p w14:paraId="44B5A78A" w14:textId="77777777" w:rsidR="00807B62" w:rsidRDefault="00807B62" w:rsidP="0045675C">
      <w:pPr>
        <w:rPr>
          <w:rFonts w:eastAsiaTheme="majorEastAsia" w:cstheme="majorBidi"/>
          <w:b/>
          <w:color w:val="4A782E"/>
          <w:sz w:val="32"/>
          <w:szCs w:val="32"/>
        </w:rPr>
      </w:pPr>
      <w:bookmarkStart w:id="120" w:name="_Toc508195374"/>
    </w:p>
    <w:p w14:paraId="07E9202B" w14:textId="77777777" w:rsidR="0045675C" w:rsidRPr="00BA7924" w:rsidRDefault="0045675C" w:rsidP="0045675C">
      <w:pPr>
        <w:rPr>
          <w:rFonts w:eastAsiaTheme="majorEastAsia" w:cstheme="majorBidi"/>
          <w:b/>
          <w:color w:val="4A782E"/>
          <w:sz w:val="32"/>
          <w:szCs w:val="32"/>
        </w:rPr>
      </w:pPr>
      <w:r w:rsidRPr="00BA7924">
        <w:rPr>
          <w:rFonts w:eastAsiaTheme="majorEastAsia" w:cstheme="majorBidi"/>
          <w:b/>
          <w:color w:val="4A782E"/>
          <w:sz w:val="32"/>
          <w:szCs w:val="32"/>
        </w:rPr>
        <w:t xml:space="preserve">Acknowledgements </w:t>
      </w:r>
    </w:p>
    <w:p w14:paraId="1583CC98" w14:textId="77777777" w:rsidR="0045675C" w:rsidRPr="00BA7924" w:rsidRDefault="0045675C" w:rsidP="0045675C">
      <w:pPr>
        <w:rPr>
          <w:rFonts w:eastAsiaTheme="majorEastAsia" w:cstheme="majorBidi"/>
          <w:b/>
          <w:color w:val="4A782E"/>
          <w:sz w:val="32"/>
          <w:szCs w:val="32"/>
        </w:rPr>
      </w:pPr>
    </w:p>
    <w:p w14:paraId="7C4C94D1" w14:textId="22F4FDA7" w:rsidR="0045675C" w:rsidRPr="00BA7924" w:rsidRDefault="0045675C" w:rsidP="0045675C">
      <w:r w:rsidRPr="009F5854">
        <w:t xml:space="preserve">We would like to thank </w:t>
      </w:r>
      <w:proofErr w:type="spellStart"/>
      <w:r w:rsidR="00870795" w:rsidRPr="009F5854">
        <w:t>Agnieska</w:t>
      </w:r>
      <w:proofErr w:type="spellEnd"/>
      <w:r w:rsidR="00870795" w:rsidRPr="009F5854">
        <w:t xml:space="preserve"> </w:t>
      </w:r>
      <w:proofErr w:type="spellStart"/>
      <w:r w:rsidR="00870795" w:rsidRPr="009F5854">
        <w:t>Przewodowska</w:t>
      </w:r>
      <w:proofErr w:type="spellEnd"/>
      <w:r w:rsidR="00870795" w:rsidRPr="009F5854">
        <w:t xml:space="preserve"> (IHAR), Engel </w:t>
      </w:r>
      <w:proofErr w:type="spellStart"/>
      <w:r w:rsidR="00870795" w:rsidRPr="009F5854">
        <w:t>Louwes</w:t>
      </w:r>
      <w:proofErr w:type="spellEnd"/>
      <w:r w:rsidR="00870795" w:rsidRPr="009F5854">
        <w:t xml:space="preserve"> (HZPC), </w:t>
      </w:r>
      <w:proofErr w:type="spellStart"/>
      <w:r w:rsidR="00870795" w:rsidRPr="009F5854">
        <w:t>Holger</w:t>
      </w:r>
      <w:proofErr w:type="spellEnd"/>
      <w:r w:rsidR="00870795" w:rsidRPr="009F5854">
        <w:t xml:space="preserve"> </w:t>
      </w:r>
      <w:proofErr w:type="spellStart"/>
      <w:r w:rsidR="00870795" w:rsidRPr="009F5854">
        <w:t>Lücke</w:t>
      </w:r>
      <w:proofErr w:type="spellEnd"/>
      <w:r w:rsidR="00870795" w:rsidRPr="009F5854">
        <w:t xml:space="preserve"> (</w:t>
      </w:r>
      <w:proofErr w:type="spellStart"/>
      <w:r w:rsidR="00870795" w:rsidRPr="009F5854">
        <w:t>Grimme</w:t>
      </w:r>
      <w:proofErr w:type="spellEnd"/>
      <w:r w:rsidR="00870795" w:rsidRPr="009F5854">
        <w:t xml:space="preserve">), Gerhard </w:t>
      </w:r>
      <w:proofErr w:type="spellStart"/>
      <w:r w:rsidR="00870795" w:rsidRPr="009F5854">
        <w:t>Meiborg</w:t>
      </w:r>
      <w:proofErr w:type="spellEnd"/>
      <w:r w:rsidR="00870795" w:rsidRPr="009F5854">
        <w:t xml:space="preserve"> (Farm Frites), </w:t>
      </w:r>
      <w:proofErr w:type="spellStart"/>
      <w:r w:rsidR="00870795" w:rsidRPr="009F5854">
        <w:t>Piotr</w:t>
      </w:r>
      <w:proofErr w:type="spellEnd"/>
      <w:r w:rsidR="00870795" w:rsidRPr="009F5854">
        <w:t xml:space="preserve"> </w:t>
      </w:r>
      <w:proofErr w:type="spellStart"/>
      <w:r w:rsidR="00870795" w:rsidRPr="009F5854">
        <w:t>Kotowski</w:t>
      </w:r>
      <w:proofErr w:type="spellEnd"/>
      <w:r w:rsidR="00870795" w:rsidRPr="009F5854">
        <w:t xml:space="preserve"> (</w:t>
      </w:r>
      <w:proofErr w:type="spellStart"/>
      <w:r w:rsidR="00870795" w:rsidRPr="009F5854">
        <w:t>tradecorp</w:t>
      </w:r>
      <w:proofErr w:type="spellEnd"/>
      <w:r w:rsidR="00870795" w:rsidRPr="009F5854">
        <w:t>), Tomasz Krasowski, Patrycja and Emiel Kamminga</w:t>
      </w:r>
      <w:r w:rsidR="009F5854">
        <w:t>.</w:t>
      </w:r>
      <w:r w:rsidRPr="00BA7924">
        <w:t xml:space="preserve"> </w:t>
      </w:r>
    </w:p>
    <w:p w14:paraId="20F61F92" w14:textId="77777777" w:rsidR="0045675C" w:rsidRDefault="0045675C">
      <w:pPr>
        <w:spacing w:after="160" w:line="259" w:lineRule="auto"/>
        <w:jc w:val="left"/>
        <w:rPr>
          <w:rFonts w:eastAsiaTheme="majorEastAsia" w:cstheme="majorBidi"/>
          <w:b/>
          <w:color w:val="4A782E"/>
          <w:sz w:val="32"/>
          <w:szCs w:val="32"/>
        </w:rPr>
      </w:pPr>
      <w:r>
        <w:br w:type="page"/>
      </w:r>
    </w:p>
    <w:p w14:paraId="1D25F171" w14:textId="77777777" w:rsidR="009A7003" w:rsidRDefault="009A7003" w:rsidP="009A7003">
      <w:pPr>
        <w:pStyle w:val="Kop1"/>
        <w:spacing w:after="0"/>
        <w:jc w:val="left"/>
        <w:rPr>
          <w:lang w:val="en-GB"/>
        </w:rPr>
      </w:pPr>
      <w:bookmarkStart w:id="121" w:name="_Toc511905224"/>
      <w:bookmarkStart w:id="122" w:name="_Toc529527406"/>
      <w:r w:rsidRPr="00634967">
        <w:rPr>
          <w:lang w:val="en-GB"/>
        </w:rPr>
        <w:lastRenderedPageBreak/>
        <w:t>Annexes</w:t>
      </w:r>
      <w:bookmarkEnd w:id="120"/>
      <w:bookmarkEnd w:id="121"/>
      <w:bookmarkEnd w:id="122"/>
    </w:p>
    <w:p w14:paraId="53AC47E1" w14:textId="77777777" w:rsidR="009A7003" w:rsidRPr="00634967" w:rsidRDefault="009A7003" w:rsidP="0045675C">
      <w:pPr>
        <w:pStyle w:val="Kop2"/>
      </w:pPr>
      <w:bookmarkStart w:id="123" w:name="_Toc508195375"/>
      <w:bookmarkStart w:id="124" w:name="_Toc511905225"/>
      <w:bookmarkStart w:id="125" w:name="_Toc529527407"/>
      <w:r w:rsidRPr="00634967">
        <w:t>Data sources</w:t>
      </w:r>
      <w:bookmarkEnd w:id="123"/>
      <w:bookmarkEnd w:id="124"/>
      <w:bookmarkEnd w:id="125"/>
    </w:p>
    <w:p w14:paraId="134E55B0" w14:textId="77777777" w:rsidR="009A7003" w:rsidRDefault="009A7003" w:rsidP="009A7003">
      <w:r w:rsidRPr="00634967">
        <w:t>Here you can list the sources used, e.g. literature, websites</w:t>
      </w:r>
      <w:r>
        <w:t>, activities you visited, people you interviewed</w:t>
      </w:r>
      <w:r w:rsidRPr="00634967">
        <w:t>. You may also provide a copy of information briefs (e.g. from the organisers) on the demo.</w:t>
      </w:r>
    </w:p>
    <w:p w14:paraId="49FF48E4" w14:textId="3E5D9311" w:rsidR="005B214E" w:rsidRDefault="005B214E" w:rsidP="005B214E">
      <w:pPr>
        <w:pStyle w:val="Lijstalinea"/>
        <w:numPr>
          <w:ilvl w:val="0"/>
          <w:numId w:val="41"/>
        </w:numPr>
      </w:pPr>
      <w:r>
        <w:t>Several websites, the IHAR event website in particular</w:t>
      </w:r>
    </w:p>
    <w:p w14:paraId="60873733" w14:textId="1BF0DDE3" w:rsidR="005B214E" w:rsidRDefault="005B214E" w:rsidP="005B214E">
      <w:pPr>
        <w:pStyle w:val="Lijstalinea"/>
        <w:numPr>
          <w:ilvl w:val="0"/>
          <w:numId w:val="41"/>
        </w:numPr>
      </w:pPr>
      <w:r>
        <w:t xml:space="preserve">Observations during the 2 days of the event </w:t>
      </w:r>
    </w:p>
    <w:p w14:paraId="027D012B" w14:textId="474E74C5" w:rsidR="005B214E" w:rsidRDefault="005B214E" w:rsidP="005B214E">
      <w:pPr>
        <w:pStyle w:val="Lijstalinea"/>
        <w:numPr>
          <w:ilvl w:val="0"/>
          <w:numId w:val="41"/>
        </w:numPr>
      </w:pPr>
      <w:r>
        <w:t>Interviews during the day</w:t>
      </w:r>
    </w:p>
    <w:p w14:paraId="10A28ED6" w14:textId="39B808DB" w:rsidR="005B214E" w:rsidRDefault="005B214E" w:rsidP="005B214E">
      <w:pPr>
        <w:pStyle w:val="Lijstalinea"/>
        <w:numPr>
          <w:ilvl w:val="0"/>
          <w:numId w:val="41"/>
        </w:numPr>
      </w:pPr>
      <w:r>
        <w:t>Telephone calls a few weeks after the event</w:t>
      </w:r>
    </w:p>
    <w:p w14:paraId="64389545" w14:textId="77777777" w:rsidR="005B214E" w:rsidRDefault="005B214E" w:rsidP="005B214E">
      <w:pPr>
        <w:ind w:left="360"/>
      </w:pPr>
    </w:p>
    <w:p w14:paraId="3F39F756" w14:textId="77777777" w:rsidR="0045675C" w:rsidRDefault="0045675C" w:rsidP="009A7003"/>
    <w:p w14:paraId="7D97D7D5" w14:textId="77777777" w:rsidR="009A7003" w:rsidRPr="00634967" w:rsidRDefault="009A7003" w:rsidP="0045675C">
      <w:pPr>
        <w:pStyle w:val="Kop2"/>
      </w:pPr>
      <w:bookmarkStart w:id="126" w:name="_Toc508195376"/>
      <w:bookmarkStart w:id="127" w:name="_Toc511905226"/>
      <w:bookmarkStart w:id="128" w:name="_Toc529527408"/>
      <w:r w:rsidRPr="00634967">
        <w:t>Data collection methods</w:t>
      </w:r>
      <w:bookmarkEnd w:id="126"/>
      <w:bookmarkEnd w:id="127"/>
      <w:bookmarkEnd w:id="128"/>
      <w:r w:rsidRPr="00634967">
        <w:t xml:space="preserve"> </w:t>
      </w:r>
    </w:p>
    <w:p w14:paraId="45400994" w14:textId="77777777" w:rsidR="009A7003" w:rsidRPr="00634967" w:rsidRDefault="009A7003" w:rsidP="009A7003">
      <w:r w:rsidRPr="00634967">
        <w:t>Briefly describe the data collec</w:t>
      </w:r>
      <w:r>
        <w:t>tion methods that you have used for the various topics.</w:t>
      </w:r>
    </w:p>
    <w:p w14:paraId="44BC4EB4" w14:textId="77777777" w:rsidR="009A7003" w:rsidRPr="00634967" w:rsidRDefault="009A7003" w:rsidP="009A7003">
      <w:r w:rsidRPr="00634967">
        <w:t xml:space="preserve">When you’ve used </w:t>
      </w:r>
      <w:r w:rsidRPr="00634967">
        <w:rPr>
          <w:b/>
        </w:rPr>
        <w:t>questionnaires</w:t>
      </w:r>
      <w:r w:rsidRPr="00634967">
        <w:t xml:space="preserve">, and/or </w:t>
      </w:r>
      <w:r w:rsidRPr="00634967">
        <w:rPr>
          <w:b/>
        </w:rPr>
        <w:t>question lists for interviews</w:t>
      </w:r>
      <w:r w:rsidRPr="00634967">
        <w:t>, provide the text of these.</w:t>
      </w:r>
    </w:p>
    <w:p w14:paraId="0724245D" w14:textId="77777777" w:rsidR="0045675C" w:rsidRDefault="0045675C" w:rsidP="0045675C"/>
    <w:p w14:paraId="0DCD984F" w14:textId="77777777" w:rsidR="00C01329" w:rsidRDefault="00C01329" w:rsidP="00B145A8">
      <w:pPr>
        <w:rPr>
          <w:rFonts w:eastAsiaTheme="majorEastAsia" w:cstheme="majorBidi"/>
          <w:b/>
          <w:color w:val="4A782E"/>
          <w:sz w:val="32"/>
          <w:szCs w:val="32"/>
        </w:rPr>
      </w:pPr>
    </w:p>
    <w:p w14:paraId="03007DCB" w14:textId="31B3564C" w:rsidR="00870795" w:rsidRDefault="009F5854" w:rsidP="009F5854">
      <w:pPr>
        <w:pStyle w:val="Lijstalinea"/>
        <w:numPr>
          <w:ilvl w:val="0"/>
          <w:numId w:val="39"/>
        </w:numPr>
      </w:pPr>
      <w:r>
        <w:t xml:space="preserve">Internet analysis. Before the event we searched for information about the event over the last years. </w:t>
      </w:r>
    </w:p>
    <w:p w14:paraId="68D51134" w14:textId="77777777" w:rsidR="009F5854" w:rsidRDefault="009F5854" w:rsidP="009F5854"/>
    <w:p w14:paraId="5101DA92" w14:textId="480267E4" w:rsidR="009F5854" w:rsidRDefault="009F5854" w:rsidP="009F5854">
      <w:pPr>
        <w:pStyle w:val="Lijstalinea"/>
        <w:numPr>
          <w:ilvl w:val="0"/>
          <w:numId w:val="39"/>
        </w:numPr>
      </w:pPr>
      <w:r>
        <w:t>Media analysis. We have been searching for information that was published about the event in the media.</w:t>
      </w:r>
    </w:p>
    <w:p w14:paraId="44BD7CA8" w14:textId="77777777" w:rsidR="009F5854" w:rsidRDefault="009F5854" w:rsidP="009F5854"/>
    <w:p w14:paraId="00233072" w14:textId="1F587E35" w:rsidR="009F5854" w:rsidRDefault="009F5854" w:rsidP="009F5854">
      <w:pPr>
        <w:pStyle w:val="Lijstalinea"/>
        <w:numPr>
          <w:ilvl w:val="0"/>
          <w:numId w:val="39"/>
        </w:numPr>
      </w:pPr>
      <w:r>
        <w:t>In depth interview with the organiser. Three months before the event we had an in depth interview with the organiser about ambition, goals and content of the event.</w:t>
      </w:r>
    </w:p>
    <w:p w14:paraId="61062628" w14:textId="77777777" w:rsidR="009F5854" w:rsidRDefault="009F5854" w:rsidP="009F5854"/>
    <w:p w14:paraId="5110319C" w14:textId="02F59E2B" w:rsidR="009F5854" w:rsidRDefault="009F5854" w:rsidP="009F5854">
      <w:pPr>
        <w:pStyle w:val="Lijstalinea"/>
        <w:numPr>
          <w:ilvl w:val="0"/>
          <w:numId w:val="39"/>
        </w:numPr>
      </w:pPr>
      <w:r>
        <w:t>Participatory observation during the event. During the event we observed several aspects of the demonstrations, what type of demo’s, the methods used, the organisation around the demos.</w:t>
      </w:r>
    </w:p>
    <w:p w14:paraId="0189959A" w14:textId="77777777" w:rsidR="009F5854" w:rsidRDefault="009F5854" w:rsidP="009F5854"/>
    <w:p w14:paraId="387C969E" w14:textId="23C17DE9" w:rsidR="009F5854" w:rsidRDefault="009F5854" w:rsidP="009F5854">
      <w:pPr>
        <w:pStyle w:val="Lijstalinea"/>
        <w:numPr>
          <w:ilvl w:val="0"/>
          <w:numId w:val="39"/>
        </w:numPr>
      </w:pPr>
      <w:r>
        <w:t xml:space="preserve">Interviews during the event based on a questionnaire. Several visitors were interviewed during the event. As there were many visitors from outside agriculture we tried to select expected practitioners (not the grandfathers with their </w:t>
      </w:r>
      <w:proofErr w:type="spellStart"/>
      <w:r>
        <w:t>grand children</w:t>
      </w:r>
      <w:proofErr w:type="spellEnd"/>
      <w:r>
        <w:t>)</w:t>
      </w:r>
    </w:p>
    <w:p w14:paraId="693935A9" w14:textId="77777777" w:rsidR="009F5854" w:rsidRDefault="009F5854" w:rsidP="009F5854"/>
    <w:p w14:paraId="0AAD42F1" w14:textId="27CAD89A" w:rsidR="009F5854" w:rsidRDefault="009F5854" w:rsidP="009F5854">
      <w:pPr>
        <w:pStyle w:val="Lijstalinea"/>
        <w:numPr>
          <w:ilvl w:val="0"/>
          <w:numId w:val="39"/>
        </w:numPr>
      </w:pPr>
      <w:r>
        <w:t>Interviews after the event based on a questionnaire. We called back a few visitors we interviewed during the event. We asked their consent for doing this at the event.</w:t>
      </w:r>
    </w:p>
    <w:p w14:paraId="7D5E642D" w14:textId="77777777" w:rsidR="009F5854" w:rsidRDefault="009F5854" w:rsidP="009F5854"/>
    <w:p w14:paraId="29360AE9" w14:textId="2BE445DE" w:rsidR="009F5854" w:rsidRDefault="009F5854" w:rsidP="009F5854">
      <w:pPr>
        <w:pStyle w:val="Lijstalinea"/>
        <w:numPr>
          <w:ilvl w:val="0"/>
          <w:numId w:val="39"/>
        </w:numPr>
      </w:pPr>
      <w:r>
        <w:t>Photography during the event. Several pictures were made during the event. Some of them are used in this report.</w:t>
      </w:r>
    </w:p>
    <w:p w14:paraId="66CF358F" w14:textId="77777777" w:rsidR="009F5854" w:rsidRDefault="009F5854" w:rsidP="009F5854"/>
    <w:p w14:paraId="3646AF61" w14:textId="48BBC379" w:rsidR="009F5854" w:rsidRPr="009F5854" w:rsidRDefault="009F5854" w:rsidP="009F5854">
      <w:pPr>
        <w:pStyle w:val="Lijstalinea"/>
        <w:numPr>
          <w:ilvl w:val="0"/>
          <w:numId w:val="39"/>
        </w:numPr>
      </w:pPr>
      <w:r>
        <w:t xml:space="preserve">In depth interview with stakeholders a few weeks after the event. Early November we interviewed three stakeholders who were present at the event. </w:t>
      </w:r>
    </w:p>
    <w:p w14:paraId="274077B5" w14:textId="77777777" w:rsidR="00496F0E" w:rsidRPr="00BA7924" w:rsidRDefault="00496F0E" w:rsidP="001300E1"/>
    <w:sectPr w:rsidR="00496F0E" w:rsidRPr="00BA7924" w:rsidSect="00DC2F36">
      <w:headerReference w:type="default" r:id="rId64"/>
      <w:footerReference w:type="default" r:id="rId65"/>
      <w:pgSz w:w="11906" w:h="16838" w:code="9"/>
      <w:pgMar w:top="1701" w:right="1701" w:bottom="1701" w:left="1701" w:header="567"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352787" w15:done="0"/>
  <w15:commentEx w15:paraId="33ECD7F0" w15:done="0"/>
  <w15:commentEx w15:paraId="79B9C45A" w15:done="0"/>
  <w15:commentEx w15:paraId="06695C62" w15:done="0"/>
  <w15:commentEx w15:paraId="0F1CDDF5" w15:done="0"/>
  <w15:commentEx w15:paraId="026805E2" w15:done="0"/>
  <w15:commentEx w15:paraId="1C438A9D" w15:done="0"/>
  <w15:commentEx w15:paraId="60CFFB96" w15:done="0"/>
  <w15:commentEx w15:paraId="365F46D9" w15:done="0"/>
  <w15:commentEx w15:paraId="01B7CB74" w15:done="0"/>
  <w15:commentEx w15:paraId="05BBC602" w15:done="0"/>
  <w15:commentEx w15:paraId="35628CFF" w15:done="0"/>
  <w15:commentEx w15:paraId="236D0B1A" w15:done="0"/>
  <w15:commentEx w15:paraId="2B76D4B7" w15:done="0"/>
  <w15:commentEx w15:paraId="77CAF00D" w15:done="0"/>
  <w15:commentEx w15:paraId="31064CD9" w15:done="0"/>
  <w15:commentEx w15:paraId="629C3AEC" w15:done="0"/>
  <w15:commentEx w15:paraId="4F49E863" w15:done="0"/>
  <w15:commentEx w15:paraId="652E18A7" w15:done="0"/>
  <w15:commentEx w15:paraId="7261EBB4" w15:done="0"/>
  <w15:commentEx w15:paraId="3D8BA83B" w15:done="0"/>
  <w15:commentEx w15:paraId="536CEC1A" w15:done="0"/>
  <w15:commentEx w15:paraId="3A60C45A" w15:done="0"/>
  <w15:commentEx w15:paraId="2401EF62" w15:done="0"/>
  <w15:commentEx w15:paraId="026528ED" w15:done="0"/>
  <w15:commentEx w15:paraId="6202910B" w15:done="0"/>
  <w15:commentEx w15:paraId="35095E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EA1CD2" w16cid:durableId="1E7357F5"/>
  <w16cid:commentId w16cid:paraId="526065B4" w16cid:durableId="1E735896"/>
  <w16cid:commentId w16cid:paraId="572A8AD0" w16cid:durableId="1E735827"/>
  <w16cid:commentId w16cid:paraId="6767671D" w16cid:durableId="1E735A09"/>
  <w16cid:commentId w16cid:paraId="63F36618" w16cid:durableId="1E735A60"/>
  <w16cid:commentId w16cid:paraId="2B753174" w16cid:durableId="1E735B20"/>
  <w16cid:commentId w16cid:paraId="6743A8F3" w16cid:durableId="1E735B7A"/>
  <w16cid:commentId w16cid:paraId="0420E4D9" w16cid:durableId="1E735C5E"/>
  <w16cid:commentId w16cid:paraId="39EEC8A9" w16cid:durableId="1E735CA5"/>
  <w16cid:commentId w16cid:paraId="3D06CECD" w16cid:durableId="1E735DB1"/>
  <w16cid:commentId w16cid:paraId="4ECB13AE" w16cid:durableId="1E735F6B"/>
  <w16cid:commentId w16cid:paraId="4015FFAB" w16cid:durableId="1E735E48"/>
  <w16cid:commentId w16cid:paraId="126F419C" w16cid:durableId="1E736047"/>
  <w16cid:commentId w16cid:paraId="5C9CFF6B" w16cid:durableId="1E736089"/>
  <w16cid:commentId w16cid:paraId="1AB7E1CE" w16cid:durableId="1E7360FD"/>
  <w16cid:commentId w16cid:paraId="36A985BC" w16cid:durableId="1E735AAB"/>
  <w16cid:commentId w16cid:paraId="0BB34E9C" w16cid:durableId="1E73618C"/>
  <w16cid:commentId w16cid:paraId="5B5713BA" w16cid:durableId="1E736250"/>
  <w16cid:commentId w16cid:paraId="7C8EED9E" w16cid:durableId="1E7362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4B727" w14:textId="77777777" w:rsidR="001459F4" w:rsidRDefault="001459F4" w:rsidP="001300E1">
      <w:r>
        <w:separator/>
      </w:r>
    </w:p>
  </w:endnote>
  <w:endnote w:type="continuationSeparator" w:id="0">
    <w:p w14:paraId="320BEEA9" w14:textId="77777777" w:rsidR="001459F4" w:rsidRDefault="001459F4" w:rsidP="001300E1">
      <w:r>
        <w:continuationSeparator/>
      </w:r>
    </w:p>
  </w:endnote>
  <w:endnote w:type="continuationNotice" w:id="1">
    <w:p w14:paraId="4F935C83" w14:textId="77777777" w:rsidR="001459F4" w:rsidRDefault="001459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D48C6" w14:textId="3B117DD3" w:rsidR="008348D6" w:rsidRPr="00534526" w:rsidRDefault="008348D6" w:rsidP="00DC2F36">
    <w:pPr>
      <w:pStyle w:val="PiedDePage"/>
      <w:pBdr>
        <w:top w:val="none" w:sz="0" w:space="0" w:color="auto"/>
      </w:pBdr>
      <w:tabs>
        <w:tab w:val="clear" w:pos="9072"/>
        <w:tab w:val="right" w:pos="8505"/>
      </w:tabs>
      <w:ind w:right="-2553"/>
    </w:pPr>
    <w:r>
      <w:rPr>
        <w:color w:val="4A782E"/>
      </w:rPr>
      <w:t>PLAID WP5 case study</w:t>
    </w:r>
    <w:r w:rsidRPr="00081E27">
      <w:rPr>
        <w:color w:val="4A782E"/>
      </w:rPr>
      <w:t>:</w:t>
    </w:r>
    <w:r w:rsidRPr="00081E27">
      <w:rPr>
        <w:i/>
        <w:color w:val="404040" w:themeColor="text1" w:themeTint="BF"/>
      </w:rPr>
      <w:t xml:space="preserve"> C</w:t>
    </w:r>
    <w:r w:rsidRPr="00081E27">
      <w:rPr>
        <w:color w:val="404040" w:themeColor="text1" w:themeTint="BF"/>
      </w:rPr>
      <w:t xml:space="preserve">ase study number (PL1) </w:t>
    </w:r>
    <w:r>
      <w:rPr>
        <w:color w:val="404040" w:themeColor="text1" w:themeTint="BF"/>
      </w:rPr>
      <w:t>National Potato Days</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214DFA">
      <w:rPr>
        <w:b/>
        <w:color w:val="4A782E"/>
      </w:rPr>
      <w:t>2</w:t>
    </w:r>
    <w:r w:rsidRPr="001300E1">
      <w:rPr>
        <w:b/>
        <w:color w:val="4A782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91DFE" w14:textId="302D5CA8" w:rsidR="008348D6" w:rsidRPr="00607326" w:rsidRDefault="008348D6" w:rsidP="00DC2F36">
    <w:pPr>
      <w:pStyle w:val="PiedDePage"/>
      <w:pBdr>
        <w:top w:val="none" w:sz="0" w:space="0" w:color="auto"/>
      </w:pBdr>
      <w:tabs>
        <w:tab w:val="clear" w:pos="9072"/>
        <w:tab w:val="right" w:pos="8505"/>
      </w:tabs>
      <w:ind w:right="-2553"/>
      <w:rPr>
        <w:color w:val="404040" w:themeColor="text1" w:themeTint="BF"/>
      </w:rPr>
    </w:pPr>
    <w:r>
      <w:rPr>
        <w:color w:val="4A782E"/>
      </w:rPr>
      <w:t>PLAID WP5 case study:</w:t>
    </w:r>
    <w:r>
      <w:rPr>
        <w:i/>
        <w:color w:val="404040" w:themeColor="text1" w:themeTint="BF"/>
      </w:rPr>
      <w:t xml:space="preserve"> </w:t>
    </w:r>
    <w:r w:rsidRPr="00081E27">
      <w:rPr>
        <w:i/>
        <w:color w:val="404040" w:themeColor="text1" w:themeTint="BF"/>
      </w:rPr>
      <w:t>C</w:t>
    </w:r>
    <w:r w:rsidRPr="00081E27">
      <w:rPr>
        <w:color w:val="404040" w:themeColor="text1" w:themeTint="BF"/>
      </w:rPr>
      <w:t xml:space="preserve">ase study number (PL1) </w:t>
    </w:r>
    <w:r>
      <w:rPr>
        <w:color w:val="404040" w:themeColor="text1" w:themeTint="BF"/>
      </w:rPr>
      <w:t>National Potato Days</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214DFA">
      <w:rPr>
        <w:b/>
        <w:color w:val="4A782E"/>
      </w:rPr>
      <w:t>32</w:t>
    </w:r>
    <w:r w:rsidRPr="001300E1">
      <w:rPr>
        <w:b/>
        <w:color w:val="4A782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16B0D3" w14:textId="77777777" w:rsidR="001459F4" w:rsidRDefault="001459F4" w:rsidP="001300E1">
      <w:r>
        <w:separator/>
      </w:r>
    </w:p>
  </w:footnote>
  <w:footnote w:type="continuationSeparator" w:id="0">
    <w:p w14:paraId="5319EF7D" w14:textId="77777777" w:rsidR="001459F4" w:rsidRDefault="001459F4" w:rsidP="001300E1">
      <w:r>
        <w:continuationSeparator/>
      </w:r>
    </w:p>
  </w:footnote>
  <w:footnote w:type="continuationNotice" w:id="1">
    <w:p w14:paraId="5F2926A1" w14:textId="77777777" w:rsidR="001459F4" w:rsidRDefault="001459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305B5" w14:textId="61B4B8D5" w:rsidR="008348D6" w:rsidRDefault="008348D6" w:rsidP="00DC2F36">
    <w:pPr>
      <w:pStyle w:val="Koptekst"/>
      <w:jc w:val="right"/>
    </w:pPr>
    <w:r>
      <w:rPr>
        <w:noProof/>
        <w:lang w:val="nl-NL" w:eastAsia="nl-NL"/>
      </w:rPr>
      <w:drawing>
        <wp:inline distT="0" distB="0" distL="0" distR="0" wp14:anchorId="6D23BFFB" wp14:editId="0F890303">
          <wp:extent cx="361950" cy="542925"/>
          <wp:effectExtent l="0" t="0" r="0" b="9525"/>
          <wp:docPr id="12"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686C9" w14:textId="638C00F4" w:rsidR="008348D6" w:rsidRDefault="008348D6" w:rsidP="00DC7F1E">
    <w:pPr>
      <w:pStyle w:val="Koptekst"/>
      <w:jc w:val="right"/>
    </w:pPr>
    <w:r>
      <w:rPr>
        <w:noProof/>
        <w:lang w:val="nl-NL" w:eastAsia="nl-NL"/>
      </w:rPr>
      <w:drawing>
        <wp:inline distT="0" distB="0" distL="0" distR="0" wp14:anchorId="2B9C03DF" wp14:editId="544268AA">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val="nl-NL" w:eastAsia="nl-NL"/>
      </w:rPr>
      <w:drawing>
        <wp:anchor distT="0" distB="0" distL="114300" distR="114300" simplePos="0" relativeHeight="251668480"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0E70"/>
    <w:multiLevelType w:val="hybridMultilevel"/>
    <w:tmpl w:val="113466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1D289F"/>
    <w:multiLevelType w:val="hybridMultilevel"/>
    <w:tmpl w:val="3FD67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6C0857"/>
    <w:multiLevelType w:val="hybridMultilevel"/>
    <w:tmpl w:val="2B189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0C6658"/>
    <w:multiLevelType w:val="hybridMultilevel"/>
    <w:tmpl w:val="24785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FAE3284"/>
    <w:multiLevelType w:val="hybridMultilevel"/>
    <w:tmpl w:val="7B088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5616005"/>
    <w:multiLevelType w:val="hybridMultilevel"/>
    <w:tmpl w:val="E4ECB4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C4E2051"/>
    <w:multiLevelType w:val="hybridMultilevel"/>
    <w:tmpl w:val="019AF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1DE0A7F"/>
    <w:multiLevelType w:val="hybridMultilevel"/>
    <w:tmpl w:val="B6EC2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2F24D3E"/>
    <w:multiLevelType w:val="hybridMultilevel"/>
    <w:tmpl w:val="FC2E14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45A392D"/>
    <w:multiLevelType w:val="hybridMultilevel"/>
    <w:tmpl w:val="81A89FC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8BD099B"/>
    <w:multiLevelType w:val="hybridMultilevel"/>
    <w:tmpl w:val="69CE6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B190C1F"/>
    <w:multiLevelType w:val="hybridMultilevel"/>
    <w:tmpl w:val="5E16DE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EE4256E"/>
    <w:multiLevelType w:val="hybridMultilevel"/>
    <w:tmpl w:val="3648C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2C85ECC"/>
    <w:multiLevelType w:val="hybridMultilevel"/>
    <w:tmpl w:val="2814C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7707E04"/>
    <w:multiLevelType w:val="hybridMultilevel"/>
    <w:tmpl w:val="59EC4C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1663611"/>
    <w:multiLevelType w:val="hybridMultilevel"/>
    <w:tmpl w:val="DB9C6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38C19E6"/>
    <w:multiLevelType w:val="hybridMultilevel"/>
    <w:tmpl w:val="64207A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65B6014"/>
    <w:multiLevelType w:val="hybridMultilevel"/>
    <w:tmpl w:val="66624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8BE70E7"/>
    <w:multiLevelType w:val="hybridMultilevel"/>
    <w:tmpl w:val="2F982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AA603BB"/>
    <w:multiLevelType w:val="hybridMultilevel"/>
    <w:tmpl w:val="B0F2D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05492F"/>
    <w:multiLevelType w:val="hybridMultilevel"/>
    <w:tmpl w:val="C958E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C6366D"/>
    <w:multiLevelType w:val="hybridMultilevel"/>
    <w:tmpl w:val="D3248DAC"/>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24">
    <w:nsid w:val="51771AED"/>
    <w:multiLevelType w:val="hybridMultilevel"/>
    <w:tmpl w:val="4A46F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37B4D84"/>
    <w:multiLevelType w:val="hybridMultilevel"/>
    <w:tmpl w:val="0AD00C9C"/>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26">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8545178"/>
    <w:multiLevelType w:val="hybridMultilevel"/>
    <w:tmpl w:val="727EDACA"/>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28">
    <w:nsid w:val="5A774B36"/>
    <w:multiLevelType w:val="multilevel"/>
    <w:tmpl w:val="7B500B10"/>
    <w:lvl w:ilvl="0">
      <w:start w:val="1"/>
      <w:numFmt w:val="decimal"/>
      <w:lvlRestart w:val="0"/>
      <w:pStyle w:val="Kop1"/>
      <w:lvlText w:val="%1"/>
      <w:lvlJc w:val="left"/>
      <w:pPr>
        <w:ind w:left="431" w:hanging="431"/>
      </w:pPr>
    </w:lvl>
    <w:lvl w:ilvl="1">
      <w:start w:val="1"/>
      <w:numFmt w:val="decimal"/>
      <w:pStyle w:val="Kop2"/>
      <w:lvlText w:val="%1.%2"/>
      <w:lvlJc w:val="left"/>
      <w:pPr>
        <w:ind w:left="578" w:hanging="578"/>
      </w:pPr>
    </w:lvl>
    <w:lvl w:ilvl="2">
      <w:start w:val="1"/>
      <w:numFmt w:val="decimal"/>
      <w:pStyle w:val="Kop3"/>
      <w:lvlText w:val="%1.%2.%3"/>
      <w:lvlJc w:val="left"/>
      <w:pPr>
        <w:ind w:left="720" w:hanging="720"/>
      </w:pPr>
    </w:lvl>
    <w:lvl w:ilvl="3">
      <w:start w:val="1"/>
      <w:numFmt w:val="decimal"/>
      <w:pStyle w:val="Kop4"/>
      <w:lvlText w:val="%1.%2.%3.%4"/>
      <w:lvlJc w:val="left"/>
      <w:pPr>
        <w:ind w:left="862" w:hanging="862"/>
      </w:pPr>
    </w:lvl>
    <w:lvl w:ilvl="4">
      <w:start w:val="1"/>
      <w:numFmt w:val="decimal"/>
      <w:pStyle w:val="Kop5"/>
      <w:lvlText w:val="%1.%2.%3.%4.%5"/>
      <w:lvlJc w:val="left"/>
      <w:pPr>
        <w:ind w:left="1009" w:hanging="1009"/>
      </w:pPr>
    </w:lvl>
    <w:lvl w:ilvl="5">
      <w:start w:val="1"/>
      <w:numFmt w:val="decimal"/>
      <w:pStyle w:val="Kop6"/>
      <w:lvlText w:val="%1.%2.%3.%4.%5.%6"/>
      <w:lvlJc w:val="left"/>
      <w:pPr>
        <w:ind w:left="1151" w:hanging="1151"/>
      </w:pPr>
    </w:lvl>
    <w:lvl w:ilvl="6">
      <w:start w:val="1"/>
      <w:numFmt w:val="decimal"/>
      <w:pStyle w:val="Kop7"/>
      <w:lvlText w:val="%1.%2.%3.%4.%5.%6.%7"/>
      <w:lvlJc w:val="left"/>
      <w:pPr>
        <w:ind w:left="1298" w:hanging="1298"/>
      </w:pPr>
    </w:lvl>
    <w:lvl w:ilvl="7">
      <w:start w:val="1"/>
      <w:numFmt w:val="decimal"/>
      <w:pStyle w:val="Kop8"/>
      <w:lvlText w:val="%1.%2.%3.%4.%5.%6.%7.%8"/>
      <w:lvlJc w:val="left"/>
      <w:pPr>
        <w:ind w:left="1440" w:hanging="1440"/>
      </w:pPr>
    </w:lvl>
    <w:lvl w:ilvl="8">
      <w:start w:val="1"/>
      <w:numFmt w:val="decimal"/>
      <w:pStyle w:val="Kop9"/>
      <w:lvlText w:val="%1.%2.%3.%4.%5.%6.%7.%8.%9"/>
      <w:lvlJc w:val="left"/>
      <w:pPr>
        <w:ind w:left="1582" w:hanging="1582"/>
      </w:pPr>
    </w:lvl>
  </w:abstractNum>
  <w:abstractNum w:abstractNumId="29">
    <w:nsid w:val="5F1A3F56"/>
    <w:multiLevelType w:val="hybridMultilevel"/>
    <w:tmpl w:val="E58E4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0D234EB"/>
    <w:multiLevelType w:val="hybridMultilevel"/>
    <w:tmpl w:val="B8AC36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19B3E11"/>
    <w:multiLevelType w:val="hybridMultilevel"/>
    <w:tmpl w:val="8000149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69940EF"/>
    <w:multiLevelType w:val="hybridMultilevel"/>
    <w:tmpl w:val="8CB47E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87A5A8B"/>
    <w:multiLevelType w:val="hybridMultilevel"/>
    <w:tmpl w:val="C9F2E8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9BE7253"/>
    <w:multiLevelType w:val="hybridMultilevel"/>
    <w:tmpl w:val="5D282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1AF149C"/>
    <w:multiLevelType w:val="hybridMultilevel"/>
    <w:tmpl w:val="8C202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2E76922"/>
    <w:multiLevelType w:val="hybridMultilevel"/>
    <w:tmpl w:val="045815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41B0EC8"/>
    <w:multiLevelType w:val="hybridMultilevel"/>
    <w:tmpl w:val="A8FC5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5E3584D"/>
    <w:multiLevelType w:val="hybridMultilevel"/>
    <w:tmpl w:val="9E1642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72340CC"/>
    <w:multiLevelType w:val="hybridMultilevel"/>
    <w:tmpl w:val="47F61F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35"/>
  </w:num>
  <w:num w:numId="3">
    <w:abstractNumId w:val="13"/>
  </w:num>
  <w:num w:numId="4">
    <w:abstractNumId w:val="26"/>
  </w:num>
  <w:num w:numId="5">
    <w:abstractNumId w:val="7"/>
  </w:num>
  <w:num w:numId="6">
    <w:abstractNumId w:val="28"/>
  </w:num>
  <w:num w:numId="7">
    <w:abstractNumId w:val="3"/>
  </w:num>
  <w:num w:numId="8">
    <w:abstractNumId w:val="9"/>
  </w:num>
  <w:num w:numId="9">
    <w:abstractNumId w:val="16"/>
  </w:num>
  <w:num w:numId="10">
    <w:abstractNumId w:val="21"/>
  </w:num>
  <w:num w:numId="11">
    <w:abstractNumId w:val="22"/>
  </w:num>
  <w:num w:numId="12">
    <w:abstractNumId w:val="20"/>
  </w:num>
  <w:num w:numId="13">
    <w:abstractNumId w:val="37"/>
  </w:num>
  <w:num w:numId="14">
    <w:abstractNumId w:val="27"/>
  </w:num>
  <w:num w:numId="15">
    <w:abstractNumId w:val="39"/>
  </w:num>
  <w:num w:numId="16">
    <w:abstractNumId w:val="11"/>
  </w:num>
  <w:num w:numId="17">
    <w:abstractNumId w:val="18"/>
  </w:num>
  <w:num w:numId="18">
    <w:abstractNumId w:val="30"/>
  </w:num>
  <w:num w:numId="19">
    <w:abstractNumId w:val="15"/>
  </w:num>
  <w:num w:numId="20">
    <w:abstractNumId w:val="33"/>
  </w:num>
  <w:num w:numId="21">
    <w:abstractNumId w:val="5"/>
  </w:num>
  <w:num w:numId="22">
    <w:abstractNumId w:val="23"/>
  </w:num>
  <w:num w:numId="23">
    <w:abstractNumId w:val="32"/>
  </w:num>
  <w:num w:numId="24">
    <w:abstractNumId w:val="36"/>
  </w:num>
  <w:num w:numId="25">
    <w:abstractNumId w:val="17"/>
  </w:num>
  <w:num w:numId="26">
    <w:abstractNumId w:val="0"/>
  </w:num>
  <w:num w:numId="27">
    <w:abstractNumId w:val="1"/>
  </w:num>
  <w:num w:numId="28">
    <w:abstractNumId w:val="34"/>
  </w:num>
  <w:num w:numId="29">
    <w:abstractNumId w:val="2"/>
  </w:num>
  <w:num w:numId="30">
    <w:abstractNumId w:val="29"/>
  </w:num>
  <w:num w:numId="31">
    <w:abstractNumId w:val="14"/>
  </w:num>
  <w:num w:numId="32">
    <w:abstractNumId w:val="25"/>
  </w:num>
  <w:num w:numId="33">
    <w:abstractNumId w:val="8"/>
  </w:num>
  <w:num w:numId="34">
    <w:abstractNumId w:val="38"/>
  </w:num>
  <w:num w:numId="35">
    <w:abstractNumId w:val="4"/>
  </w:num>
  <w:num w:numId="36">
    <w:abstractNumId w:val="19"/>
  </w:num>
  <w:num w:numId="37">
    <w:abstractNumId w:val="12"/>
  </w:num>
  <w:num w:numId="38">
    <w:abstractNumId w:val="40"/>
  </w:num>
  <w:num w:numId="39">
    <w:abstractNumId w:val="24"/>
  </w:num>
  <w:num w:numId="40">
    <w:abstractNumId w:val="10"/>
  </w:num>
  <w:num w:numId="41">
    <w:abstractNumId w:val="31"/>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ick Rebekka">
    <w15:presenceInfo w15:providerId="AD" w15:userId="S-1-5-21-1635401191-1135830115-316617838-64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2E3"/>
    <w:rsid w:val="00003B78"/>
    <w:rsid w:val="000048D1"/>
    <w:rsid w:val="000114B8"/>
    <w:rsid w:val="00012491"/>
    <w:rsid w:val="00021337"/>
    <w:rsid w:val="00026ABC"/>
    <w:rsid w:val="00035465"/>
    <w:rsid w:val="00041E8C"/>
    <w:rsid w:val="00046DFE"/>
    <w:rsid w:val="000768DF"/>
    <w:rsid w:val="000769DF"/>
    <w:rsid w:val="0007703D"/>
    <w:rsid w:val="00081CC6"/>
    <w:rsid w:val="00081E27"/>
    <w:rsid w:val="00085D31"/>
    <w:rsid w:val="000861B8"/>
    <w:rsid w:val="00086642"/>
    <w:rsid w:val="0009617C"/>
    <w:rsid w:val="00097CB3"/>
    <w:rsid w:val="000A486F"/>
    <w:rsid w:val="000B1A4D"/>
    <w:rsid w:val="000B1DC2"/>
    <w:rsid w:val="000B4E1C"/>
    <w:rsid w:val="000B58F9"/>
    <w:rsid w:val="000B6A7B"/>
    <w:rsid w:val="000B6F06"/>
    <w:rsid w:val="000C4F19"/>
    <w:rsid w:val="000D0760"/>
    <w:rsid w:val="000D2E3D"/>
    <w:rsid w:val="000D312C"/>
    <w:rsid w:val="000D5ABE"/>
    <w:rsid w:val="000D6AA9"/>
    <w:rsid w:val="000D6EBA"/>
    <w:rsid w:val="000D7B16"/>
    <w:rsid w:val="000E0E58"/>
    <w:rsid w:val="000E1E10"/>
    <w:rsid w:val="000E689B"/>
    <w:rsid w:val="000E6C5F"/>
    <w:rsid w:val="000F130F"/>
    <w:rsid w:val="000F143B"/>
    <w:rsid w:val="001001F0"/>
    <w:rsid w:val="001004DA"/>
    <w:rsid w:val="001058E2"/>
    <w:rsid w:val="00112E3B"/>
    <w:rsid w:val="00123E11"/>
    <w:rsid w:val="001300E1"/>
    <w:rsid w:val="00134B4F"/>
    <w:rsid w:val="00140C29"/>
    <w:rsid w:val="001459F4"/>
    <w:rsid w:val="0015116C"/>
    <w:rsid w:val="00153C92"/>
    <w:rsid w:val="00154DDD"/>
    <w:rsid w:val="00160002"/>
    <w:rsid w:val="00164C4B"/>
    <w:rsid w:val="00171E23"/>
    <w:rsid w:val="00186594"/>
    <w:rsid w:val="0019022A"/>
    <w:rsid w:val="001A0ACF"/>
    <w:rsid w:val="001A2E35"/>
    <w:rsid w:val="001A403F"/>
    <w:rsid w:val="001B3155"/>
    <w:rsid w:val="001B5AAD"/>
    <w:rsid w:val="001B6E83"/>
    <w:rsid w:val="001C02E3"/>
    <w:rsid w:val="001C3856"/>
    <w:rsid w:val="001C3EF7"/>
    <w:rsid w:val="001C54D3"/>
    <w:rsid w:val="001C5665"/>
    <w:rsid w:val="001E2CAE"/>
    <w:rsid w:val="001E3255"/>
    <w:rsid w:val="001E65DC"/>
    <w:rsid w:val="001F5910"/>
    <w:rsid w:val="001F636D"/>
    <w:rsid w:val="00203369"/>
    <w:rsid w:val="00203AAE"/>
    <w:rsid w:val="00205391"/>
    <w:rsid w:val="00211A13"/>
    <w:rsid w:val="00212853"/>
    <w:rsid w:val="00212E59"/>
    <w:rsid w:val="00214DFA"/>
    <w:rsid w:val="0022009C"/>
    <w:rsid w:val="00220A79"/>
    <w:rsid w:val="00227969"/>
    <w:rsid w:val="002601D6"/>
    <w:rsid w:val="00261897"/>
    <w:rsid w:val="002632FF"/>
    <w:rsid w:val="0027272B"/>
    <w:rsid w:val="00280800"/>
    <w:rsid w:val="0028118B"/>
    <w:rsid w:val="002836BA"/>
    <w:rsid w:val="002873B2"/>
    <w:rsid w:val="002A5079"/>
    <w:rsid w:val="002B4E25"/>
    <w:rsid w:val="002B641B"/>
    <w:rsid w:val="002C0743"/>
    <w:rsid w:val="002C2CAD"/>
    <w:rsid w:val="002C4706"/>
    <w:rsid w:val="002D28F8"/>
    <w:rsid w:val="002D4BF8"/>
    <w:rsid w:val="002D59E6"/>
    <w:rsid w:val="002E0CE5"/>
    <w:rsid w:val="002E0D24"/>
    <w:rsid w:val="002E7360"/>
    <w:rsid w:val="002F05A6"/>
    <w:rsid w:val="002F65D7"/>
    <w:rsid w:val="003027D8"/>
    <w:rsid w:val="00304937"/>
    <w:rsid w:val="003064EA"/>
    <w:rsid w:val="0031608C"/>
    <w:rsid w:val="00317891"/>
    <w:rsid w:val="00330ADD"/>
    <w:rsid w:val="003348E0"/>
    <w:rsid w:val="00335AA3"/>
    <w:rsid w:val="00336F46"/>
    <w:rsid w:val="00337EA1"/>
    <w:rsid w:val="00343B29"/>
    <w:rsid w:val="00347BDE"/>
    <w:rsid w:val="00347FA2"/>
    <w:rsid w:val="003509B3"/>
    <w:rsid w:val="00350F08"/>
    <w:rsid w:val="0035406B"/>
    <w:rsid w:val="00354521"/>
    <w:rsid w:val="00354C57"/>
    <w:rsid w:val="00360DAC"/>
    <w:rsid w:val="00365678"/>
    <w:rsid w:val="00370F76"/>
    <w:rsid w:val="003716B2"/>
    <w:rsid w:val="00382BE6"/>
    <w:rsid w:val="00395533"/>
    <w:rsid w:val="003A0E91"/>
    <w:rsid w:val="003A42BA"/>
    <w:rsid w:val="003B2A5F"/>
    <w:rsid w:val="003B428D"/>
    <w:rsid w:val="003B666E"/>
    <w:rsid w:val="003C288D"/>
    <w:rsid w:val="003C4649"/>
    <w:rsid w:val="003C6ADD"/>
    <w:rsid w:val="003C7231"/>
    <w:rsid w:val="003C7E82"/>
    <w:rsid w:val="003D2655"/>
    <w:rsid w:val="003D289D"/>
    <w:rsid w:val="003E0A6E"/>
    <w:rsid w:val="00410F2E"/>
    <w:rsid w:val="00421447"/>
    <w:rsid w:val="0042799D"/>
    <w:rsid w:val="00433D7C"/>
    <w:rsid w:val="0043764A"/>
    <w:rsid w:val="004415DD"/>
    <w:rsid w:val="00451099"/>
    <w:rsid w:val="00454DC1"/>
    <w:rsid w:val="00455158"/>
    <w:rsid w:val="0045675C"/>
    <w:rsid w:val="004616EC"/>
    <w:rsid w:val="004675D7"/>
    <w:rsid w:val="00475CCE"/>
    <w:rsid w:val="00476342"/>
    <w:rsid w:val="0047767D"/>
    <w:rsid w:val="00491561"/>
    <w:rsid w:val="00494439"/>
    <w:rsid w:val="00496F0E"/>
    <w:rsid w:val="004A313F"/>
    <w:rsid w:val="004B3A6E"/>
    <w:rsid w:val="004B41F0"/>
    <w:rsid w:val="004C30DF"/>
    <w:rsid w:val="004C74AE"/>
    <w:rsid w:val="004D0B2E"/>
    <w:rsid w:val="004D142E"/>
    <w:rsid w:val="004D4C41"/>
    <w:rsid w:val="004D6701"/>
    <w:rsid w:val="004E04DA"/>
    <w:rsid w:val="004E0B3E"/>
    <w:rsid w:val="004E1928"/>
    <w:rsid w:val="004F4D59"/>
    <w:rsid w:val="004F68A8"/>
    <w:rsid w:val="00502EFA"/>
    <w:rsid w:val="005054B7"/>
    <w:rsid w:val="00512231"/>
    <w:rsid w:val="00512768"/>
    <w:rsid w:val="005137C9"/>
    <w:rsid w:val="00522540"/>
    <w:rsid w:val="00534526"/>
    <w:rsid w:val="00550BFE"/>
    <w:rsid w:val="00551CBD"/>
    <w:rsid w:val="005536D2"/>
    <w:rsid w:val="005673A3"/>
    <w:rsid w:val="00573196"/>
    <w:rsid w:val="00584073"/>
    <w:rsid w:val="00584675"/>
    <w:rsid w:val="005A0422"/>
    <w:rsid w:val="005A7F70"/>
    <w:rsid w:val="005B214E"/>
    <w:rsid w:val="005B41A8"/>
    <w:rsid w:val="005B5437"/>
    <w:rsid w:val="005C5D89"/>
    <w:rsid w:val="005C7939"/>
    <w:rsid w:val="005D052A"/>
    <w:rsid w:val="005D2BCA"/>
    <w:rsid w:val="005D5AFF"/>
    <w:rsid w:val="005E0162"/>
    <w:rsid w:val="005E03F5"/>
    <w:rsid w:val="005E36C9"/>
    <w:rsid w:val="00607326"/>
    <w:rsid w:val="0061158D"/>
    <w:rsid w:val="006204DA"/>
    <w:rsid w:val="00621B35"/>
    <w:rsid w:val="00626C4F"/>
    <w:rsid w:val="00632D0E"/>
    <w:rsid w:val="00634A15"/>
    <w:rsid w:val="00636BF3"/>
    <w:rsid w:val="0064048E"/>
    <w:rsid w:val="006439AE"/>
    <w:rsid w:val="006448BF"/>
    <w:rsid w:val="00644C02"/>
    <w:rsid w:val="00652B1B"/>
    <w:rsid w:val="0066594C"/>
    <w:rsid w:val="00675B36"/>
    <w:rsid w:val="0069763D"/>
    <w:rsid w:val="006A437D"/>
    <w:rsid w:val="006A48B6"/>
    <w:rsid w:val="006C42D7"/>
    <w:rsid w:val="006C6375"/>
    <w:rsid w:val="006F0730"/>
    <w:rsid w:val="006F2669"/>
    <w:rsid w:val="006F6F5A"/>
    <w:rsid w:val="007008BA"/>
    <w:rsid w:val="00702D2F"/>
    <w:rsid w:val="00704948"/>
    <w:rsid w:val="0070537D"/>
    <w:rsid w:val="00706C41"/>
    <w:rsid w:val="0071122A"/>
    <w:rsid w:val="00716074"/>
    <w:rsid w:val="00716677"/>
    <w:rsid w:val="0072784D"/>
    <w:rsid w:val="007352BC"/>
    <w:rsid w:val="00736F48"/>
    <w:rsid w:val="007405A3"/>
    <w:rsid w:val="00745469"/>
    <w:rsid w:val="00745D3F"/>
    <w:rsid w:val="007462AA"/>
    <w:rsid w:val="007468B8"/>
    <w:rsid w:val="00752D60"/>
    <w:rsid w:val="0075467A"/>
    <w:rsid w:val="00762CCD"/>
    <w:rsid w:val="0076479E"/>
    <w:rsid w:val="00765D73"/>
    <w:rsid w:val="00771B3D"/>
    <w:rsid w:val="00772CD0"/>
    <w:rsid w:val="00782B94"/>
    <w:rsid w:val="00787EDA"/>
    <w:rsid w:val="00792AD6"/>
    <w:rsid w:val="007A07E8"/>
    <w:rsid w:val="007C3804"/>
    <w:rsid w:val="007D0BD9"/>
    <w:rsid w:val="007D0D89"/>
    <w:rsid w:val="007E0549"/>
    <w:rsid w:val="007E2BBC"/>
    <w:rsid w:val="007E3549"/>
    <w:rsid w:val="007E47C3"/>
    <w:rsid w:val="007E5472"/>
    <w:rsid w:val="007F2D5E"/>
    <w:rsid w:val="008038E6"/>
    <w:rsid w:val="00807B62"/>
    <w:rsid w:val="00812711"/>
    <w:rsid w:val="0082513D"/>
    <w:rsid w:val="00825D52"/>
    <w:rsid w:val="00830874"/>
    <w:rsid w:val="008348D6"/>
    <w:rsid w:val="00840CDF"/>
    <w:rsid w:val="00850B3E"/>
    <w:rsid w:val="0085230F"/>
    <w:rsid w:val="00856660"/>
    <w:rsid w:val="0085759F"/>
    <w:rsid w:val="008578E6"/>
    <w:rsid w:val="008612DD"/>
    <w:rsid w:val="00870795"/>
    <w:rsid w:val="008709B0"/>
    <w:rsid w:val="00877F86"/>
    <w:rsid w:val="00880849"/>
    <w:rsid w:val="00882550"/>
    <w:rsid w:val="00887E23"/>
    <w:rsid w:val="00894863"/>
    <w:rsid w:val="008A4DD3"/>
    <w:rsid w:val="008A510B"/>
    <w:rsid w:val="008B3C2C"/>
    <w:rsid w:val="008B7BAD"/>
    <w:rsid w:val="008C54B4"/>
    <w:rsid w:val="008C662D"/>
    <w:rsid w:val="008D69F5"/>
    <w:rsid w:val="008E5FD7"/>
    <w:rsid w:val="008F082F"/>
    <w:rsid w:val="008F298A"/>
    <w:rsid w:val="008F537D"/>
    <w:rsid w:val="00916F68"/>
    <w:rsid w:val="0092234E"/>
    <w:rsid w:val="00936D04"/>
    <w:rsid w:val="00941180"/>
    <w:rsid w:val="00947E54"/>
    <w:rsid w:val="00955DCA"/>
    <w:rsid w:val="00957921"/>
    <w:rsid w:val="00963241"/>
    <w:rsid w:val="00976EF8"/>
    <w:rsid w:val="009877AA"/>
    <w:rsid w:val="009A295C"/>
    <w:rsid w:val="009A7003"/>
    <w:rsid w:val="009B5F15"/>
    <w:rsid w:val="009B6695"/>
    <w:rsid w:val="009D07E2"/>
    <w:rsid w:val="009D2F49"/>
    <w:rsid w:val="009D34FA"/>
    <w:rsid w:val="009D5D65"/>
    <w:rsid w:val="009D6421"/>
    <w:rsid w:val="009D6573"/>
    <w:rsid w:val="009F5715"/>
    <w:rsid w:val="009F5854"/>
    <w:rsid w:val="00A029E8"/>
    <w:rsid w:val="00A05BA3"/>
    <w:rsid w:val="00A07255"/>
    <w:rsid w:val="00A12E73"/>
    <w:rsid w:val="00A13C0E"/>
    <w:rsid w:val="00A2118D"/>
    <w:rsid w:val="00A25E2C"/>
    <w:rsid w:val="00A27229"/>
    <w:rsid w:val="00A32053"/>
    <w:rsid w:val="00A441C2"/>
    <w:rsid w:val="00A46049"/>
    <w:rsid w:val="00A46946"/>
    <w:rsid w:val="00A50F81"/>
    <w:rsid w:val="00A51230"/>
    <w:rsid w:val="00A52396"/>
    <w:rsid w:val="00A56721"/>
    <w:rsid w:val="00A56850"/>
    <w:rsid w:val="00A57FA2"/>
    <w:rsid w:val="00A6287F"/>
    <w:rsid w:val="00A641F7"/>
    <w:rsid w:val="00A64611"/>
    <w:rsid w:val="00A7079A"/>
    <w:rsid w:val="00A72D10"/>
    <w:rsid w:val="00A90A37"/>
    <w:rsid w:val="00A943F5"/>
    <w:rsid w:val="00A96306"/>
    <w:rsid w:val="00AB2AF3"/>
    <w:rsid w:val="00AB4379"/>
    <w:rsid w:val="00AB7AE6"/>
    <w:rsid w:val="00AC0D0F"/>
    <w:rsid w:val="00AC18F1"/>
    <w:rsid w:val="00AD4878"/>
    <w:rsid w:val="00AF0794"/>
    <w:rsid w:val="00AF2B0E"/>
    <w:rsid w:val="00AF5D71"/>
    <w:rsid w:val="00AF654C"/>
    <w:rsid w:val="00B055A4"/>
    <w:rsid w:val="00B06665"/>
    <w:rsid w:val="00B11F19"/>
    <w:rsid w:val="00B12B0B"/>
    <w:rsid w:val="00B145A8"/>
    <w:rsid w:val="00B21068"/>
    <w:rsid w:val="00B24D18"/>
    <w:rsid w:val="00B26F96"/>
    <w:rsid w:val="00B30198"/>
    <w:rsid w:val="00B30AAF"/>
    <w:rsid w:val="00B47282"/>
    <w:rsid w:val="00B5057A"/>
    <w:rsid w:val="00B5385D"/>
    <w:rsid w:val="00B53A84"/>
    <w:rsid w:val="00B5689E"/>
    <w:rsid w:val="00B61187"/>
    <w:rsid w:val="00B6162F"/>
    <w:rsid w:val="00B66A8A"/>
    <w:rsid w:val="00B67A0B"/>
    <w:rsid w:val="00B87530"/>
    <w:rsid w:val="00B90026"/>
    <w:rsid w:val="00B92008"/>
    <w:rsid w:val="00B929AE"/>
    <w:rsid w:val="00B95135"/>
    <w:rsid w:val="00B95932"/>
    <w:rsid w:val="00BA2272"/>
    <w:rsid w:val="00BA4964"/>
    <w:rsid w:val="00BA7924"/>
    <w:rsid w:val="00BB34F2"/>
    <w:rsid w:val="00BC6B1F"/>
    <w:rsid w:val="00BD47AB"/>
    <w:rsid w:val="00BD5475"/>
    <w:rsid w:val="00BF01D2"/>
    <w:rsid w:val="00C01140"/>
    <w:rsid w:val="00C01329"/>
    <w:rsid w:val="00C01862"/>
    <w:rsid w:val="00C01E0D"/>
    <w:rsid w:val="00C147E9"/>
    <w:rsid w:val="00C15C75"/>
    <w:rsid w:val="00C16259"/>
    <w:rsid w:val="00C2298D"/>
    <w:rsid w:val="00C32C76"/>
    <w:rsid w:val="00C3531B"/>
    <w:rsid w:val="00C375C8"/>
    <w:rsid w:val="00C474A5"/>
    <w:rsid w:val="00C53D5A"/>
    <w:rsid w:val="00C5755D"/>
    <w:rsid w:val="00C66273"/>
    <w:rsid w:val="00C733C2"/>
    <w:rsid w:val="00C75CA2"/>
    <w:rsid w:val="00C81F6E"/>
    <w:rsid w:val="00C82021"/>
    <w:rsid w:val="00CA2AE6"/>
    <w:rsid w:val="00CA324B"/>
    <w:rsid w:val="00CB2620"/>
    <w:rsid w:val="00CD4202"/>
    <w:rsid w:val="00CE1654"/>
    <w:rsid w:val="00CE3EC0"/>
    <w:rsid w:val="00CF246C"/>
    <w:rsid w:val="00CF5FC6"/>
    <w:rsid w:val="00D01706"/>
    <w:rsid w:val="00D100F3"/>
    <w:rsid w:val="00D1681E"/>
    <w:rsid w:val="00D30F70"/>
    <w:rsid w:val="00D3216A"/>
    <w:rsid w:val="00D33FB5"/>
    <w:rsid w:val="00D349B9"/>
    <w:rsid w:val="00D43A4B"/>
    <w:rsid w:val="00D43DBB"/>
    <w:rsid w:val="00D55533"/>
    <w:rsid w:val="00D6552A"/>
    <w:rsid w:val="00D672DA"/>
    <w:rsid w:val="00D74022"/>
    <w:rsid w:val="00D74EEA"/>
    <w:rsid w:val="00D86ECF"/>
    <w:rsid w:val="00D92187"/>
    <w:rsid w:val="00D9230D"/>
    <w:rsid w:val="00D93CC1"/>
    <w:rsid w:val="00D96E02"/>
    <w:rsid w:val="00D9701D"/>
    <w:rsid w:val="00DA101A"/>
    <w:rsid w:val="00DA357E"/>
    <w:rsid w:val="00DB1C0F"/>
    <w:rsid w:val="00DB2766"/>
    <w:rsid w:val="00DB35E1"/>
    <w:rsid w:val="00DB585B"/>
    <w:rsid w:val="00DC1CD1"/>
    <w:rsid w:val="00DC1FEA"/>
    <w:rsid w:val="00DC2F36"/>
    <w:rsid w:val="00DC30FB"/>
    <w:rsid w:val="00DC7F1E"/>
    <w:rsid w:val="00DD31B1"/>
    <w:rsid w:val="00DD3DE9"/>
    <w:rsid w:val="00DD4F89"/>
    <w:rsid w:val="00DD7B06"/>
    <w:rsid w:val="00DE0448"/>
    <w:rsid w:val="00DE1E7D"/>
    <w:rsid w:val="00DF58C7"/>
    <w:rsid w:val="00E07B35"/>
    <w:rsid w:val="00E11168"/>
    <w:rsid w:val="00E2374D"/>
    <w:rsid w:val="00E304FE"/>
    <w:rsid w:val="00E3738F"/>
    <w:rsid w:val="00E4494D"/>
    <w:rsid w:val="00E56BBE"/>
    <w:rsid w:val="00E64E8C"/>
    <w:rsid w:val="00E67E1C"/>
    <w:rsid w:val="00E713D5"/>
    <w:rsid w:val="00E772E2"/>
    <w:rsid w:val="00E77E08"/>
    <w:rsid w:val="00E80E8D"/>
    <w:rsid w:val="00E93F9F"/>
    <w:rsid w:val="00EA02AB"/>
    <w:rsid w:val="00EA02C9"/>
    <w:rsid w:val="00EA1824"/>
    <w:rsid w:val="00EA22C2"/>
    <w:rsid w:val="00EB015D"/>
    <w:rsid w:val="00EC00A7"/>
    <w:rsid w:val="00EC1425"/>
    <w:rsid w:val="00ED41DD"/>
    <w:rsid w:val="00EE1FA6"/>
    <w:rsid w:val="00EE39EF"/>
    <w:rsid w:val="00EE5339"/>
    <w:rsid w:val="00EE5723"/>
    <w:rsid w:val="00F003BE"/>
    <w:rsid w:val="00F008E5"/>
    <w:rsid w:val="00F03CBA"/>
    <w:rsid w:val="00F05B29"/>
    <w:rsid w:val="00F07779"/>
    <w:rsid w:val="00F12313"/>
    <w:rsid w:val="00F12B35"/>
    <w:rsid w:val="00F13B8A"/>
    <w:rsid w:val="00F16DCA"/>
    <w:rsid w:val="00F21D2F"/>
    <w:rsid w:val="00F31AAE"/>
    <w:rsid w:val="00F36C88"/>
    <w:rsid w:val="00F4047B"/>
    <w:rsid w:val="00F426CA"/>
    <w:rsid w:val="00F42DA4"/>
    <w:rsid w:val="00F514CE"/>
    <w:rsid w:val="00F57DFA"/>
    <w:rsid w:val="00F763D2"/>
    <w:rsid w:val="00F84785"/>
    <w:rsid w:val="00F919C7"/>
    <w:rsid w:val="00F95BD0"/>
    <w:rsid w:val="00FA05B3"/>
    <w:rsid w:val="00FA5B24"/>
    <w:rsid w:val="00FA5BA6"/>
    <w:rsid w:val="00FC5E5C"/>
    <w:rsid w:val="00FD0399"/>
    <w:rsid w:val="00FD1CEC"/>
    <w:rsid w:val="00FE077C"/>
    <w:rsid w:val="00FE1ACF"/>
    <w:rsid w:val="00FE1E8F"/>
    <w:rsid w:val="00FE525B"/>
    <w:rsid w:val="00FE6746"/>
    <w:rsid w:val="00FF3D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8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00E1"/>
    <w:pPr>
      <w:spacing w:after="0" w:line="240" w:lineRule="auto"/>
      <w:jc w:val="both"/>
    </w:pPr>
    <w:rPr>
      <w:rFonts w:ascii="Verdana" w:hAnsi="Verdana"/>
      <w:sz w:val="20"/>
      <w:lang w:val="en-GB"/>
    </w:rPr>
  </w:style>
  <w:style w:type="paragraph" w:styleId="Kop1">
    <w:name w:val="heading 1"/>
    <w:basedOn w:val="Standaard"/>
    <w:next w:val="Standaard"/>
    <w:link w:val="Kop1Char"/>
    <w:uiPriority w:val="9"/>
    <w:qFormat/>
    <w:rsid w:val="00B66A8A"/>
    <w:pPr>
      <w:keepNext/>
      <w:keepLines/>
      <w:numPr>
        <w:numId w:val="6"/>
      </w:numPr>
      <w:spacing w:before="240" w:after="360"/>
      <w:outlineLvl w:val="0"/>
    </w:pPr>
    <w:rPr>
      <w:rFonts w:eastAsiaTheme="majorEastAsia" w:cstheme="majorBidi"/>
      <w:b/>
      <w:color w:val="4A782E"/>
      <w:sz w:val="32"/>
      <w:szCs w:val="32"/>
      <w:lang w:val="en-US"/>
    </w:rPr>
  </w:style>
  <w:style w:type="paragraph" w:styleId="Kop2">
    <w:name w:val="heading 2"/>
    <w:basedOn w:val="Standaard"/>
    <w:next w:val="Standaard"/>
    <w:link w:val="Kop2Char"/>
    <w:uiPriority w:val="9"/>
    <w:unhideWhenUsed/>
    <w:qFormat/>
    <w:rsid w:val="00F05B29"/>
    <w:pPr>
      <w:keepNext/>
      <w:keepLines/>
      <w:numPr>
        <w:ilvl w:val="1"/>
        <w:numId w:val="6"/>
      </w:numPr>
      <w:spacing w:before="120" w:after="240"/>
      <w:outlineLvl w:val="1"/>
    </w:pPr>
    <w:rPr>
      <w:rFonts w:eastAsiaTheme="majorEastAsia" w:cstheme="majorBidi"/>
      <w:b/>
      <w:color w:val="729646"/>
      <w:sz w:val="26"/>
      <w:szCs w:val="26"/>
    </w:rPr>
  </w:style>
  <w:style w:type="paragraph" w:styleId="Kop3">
    <w:name w:val="heading 3"/>
    <w:basedOn w:val="Standaard"/>
    <w:next w:val="Standaard"/>
    <w:link w:val="Kop3Char"/>
    <w:uiPriority w:val="9"/>
    <w:unhideWhenUsed/>
    <w:qFormat/>
    <w:rsid w:val="005B5437"/>
    <w:pPr>
      <w:keepNext/>
      <w:keepLines/>
      <w:numPr>
        <w:ilvl w:val="2"/>
        <w:numId w:val="6"/>
      </w:numPr>
      <w:spacing w:before="120" w:after="240"/>
      <w:outlineLvl w:val="2"/>
    </w:pPr>
    <w:rPr>
      <w:rFonts w:eastAsiaTheme="majorEastAsia" w:cstheme="majorBidi"/>
      <w:b/>
      <w:color w:val="4472C4" w:themeColor="accent5"/>
      <w:sz w:val="24"/>
      <w:szCs w:val="24"/>
    </w:rPr>
  </w:style>
  <w:style w:type="paragraph" w:styleId="Kop4">
    <w:name w:val="heading 4"/>
    <w:basedOn w:val="Standaard"/>
    <w:next w:val="Standaard"/>
    <w:link w:val="Kop4Char"/>
    <w:uiPriority w:val="9"/>
    <w:unhideWhenUsed/>
    <w:qFormat/>
    <w:rsid w:val="00337EA1"/>
    <w:pPr>
      <w:keepNext/>
      <w:keepLines/>
      <w:numPr>
        <w:ilvl w:val="3"/>
        <w:numId w:val="6"/>
      </w:numPr>
      <w:spacing w:after="120"/>
      <w:outlineLvl w:val="3"/>
    </w:pPr>
    <w:rPr>
      <w:rFonts w:asciiTheme="majorHAnsi" w:eastAsiaTheme="majorEastAsia" w:hAnsiTheme="majorHAnsi" w:cstheme="majorBidi"/>
      <w:b/>
      <w:i/>
      <w:iCs/>
      <w:color w:val="729646"/>
    </w:rPr>
  </w:style>
  <w:style w:type="paragraph" w:styleId="Kop5">
    <w:name w:val="heading 5"/>
    <w:basedOn w:val="Standaard"/>
    <w:next w:val="Standaard"/>
    <w:link w:val="Kop5Char"/>
    <w:uiPriority w:val="9"/>
    <w:semiHidden/>
    <w:unhideWhenUsed/>
    <w:qFormat/>
    <w:rsid w:val="00F05B29"/>
    <w:pPr>
      <w:keepNext/>
      <w:keepLines/>
      <w:numPr>
        <w:ilvl w:val="4"/>
        <w:numId w:val="6"/>
      </w:numPr>
      <w:spacing w:before="20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F05B29"/>
    <w:pPr>
      <w:keepNext/>
      <w:keepLines/>
      <w:numPr>
        <w:ilvl w:val="5"/>
        <w:numId w:val="6"/>
      </w:numPr>
      <w:spacing w:before="20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F05B29"/>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05B29"/>
    <w:pPr>
      <w:keepNext/>
      <w:keepLines/>
      <w:numPr>
        <w:ilvl w:val="7"/>
        <w:numId w:val="6"/>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F05B29"/>
    <w:pPr>
      <w:keepNext/>
      <w:keepLines/>
      <w:numPr>
        <w:ilvl w:val="8"/>
        <w:numId w:val="6"/>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66A8A"/>
    <w:rPr>
      <w:rFonts w:ascii="Verdana" w:eastAsiaTheme="majorEastAsia" w:hAnsi="Verdana" w:cstheme="majorBidi"/>
      <w:b/>
      <w:color w:val="4A782E"/>
      <w:sz w:val="32"/>
      <w:szCs w:val="32"/>
      <w:lang w:val="en-US"/>
    </w:rPr>
  </w:style>
  <w:style w:type="character" w:customStyle="1" w:styleId="Kop2Char">
    <w:name w:val="Kop 2 Char"/>
    <w:basedOn w:val="Standaardalinea-lettertype"/>
    <w:link w:val="Kop2"/>
    <w:uiPriority w:val="9"/>
    <w:rsid w:val="00F05B29"/>
    <w:rPr>
      <w:rFonts w:ascii="Verdana" w:eastAsiaTheme="majorEastAsia" w:hAnsi="Verdana" w:cstheme="majorBidi"/>
      <w:b/>
      <w:color w:val="729646"/>
      <w:sz w:val="26"/>
      <w:szCs w:val="26"/>
      <w:lang w:val="en-GB"/>
    </w:rPr>
  </w:style>
  <w:style w:type="character" w:customStyle="1" w:styleId="Kop3Char">
    <w:name w:val="Kop 3 Char"/>
    <w:basedOn w:val="Standaardalinea-lettertype"/>
    <w:link w:val="Kop3"/>
    <w:uiPriority w:val="9"/>
    <w:rsid w:val="005B5437"/>
    <w:rPr>
      <w:rFonts w:ascii="Verdana" w:eastAsiaTheme="majorEastAsia" w:hAnsi="Verdana" w:cstheme="majorBidi"/>
      <w:b/>
      <w:color w:val="4472C4" w:themeColor="accent5"/>
      <w:sz w:val="24"/>
      <w:szCs w:val="24"/>
      <w:lang w:val="en-GB"/>
    </w:rPr>
  </w:style>
  <w:style w:type="character" w:styleId="Hyperlink">
    <w:name w:val="Hyperlink"/>
    <w:basedOn w:val="Standaardalinea-lettertype"/>
    <w:uiPriority w:val="99"/>
    <w:unhideWhenUsed/>
    <w:rsid w:val="000D0760"/>
    <w:rPr>
      <w:strike w:val="0"/>
      <w:dstrike w:val="0"/>
      <w:color w:val="1B8BB4"/>
      <w:u w:val="none"/>
      <w:effect w:val="none"/>
      <w:bdr w:val="none" w:sz="0" w:space="0" w:color="auto" w:frame="1"/>
    </w:rPr>
  </w:style>
  <w:style w:type="paragraph" w:styleId="Koptekst">
    <w:name w:val="header"/>
    <w:basedOn w:val="Standaard"/>
    <w:link w:val="KoptekstChar"/>
    <w:uiPriority w:val="99"/>
    <w:unhideWhenUsed/>
    <w:rsid w:val="000D0760"/>
    <w:pPr>
      <w:tabs>
        <w:tab w:val="center" w:pos="4536"/>
        <w:tab w:val="right" w:pos="9072"/>
      </w:tabs>
    </w:pPr>
  </w:style>
  <w:style w:type="character" w:customStyle="1" w:styleId="KoptekstChar">
    <w:name w:val="Koptekst Char"/>
    <w:basedOn w:val="Standaardalinea-lettertype"/>
    <w:link w:val="Koptekst"/>
    <w:uiPriority w:val="99"/>
    <w:rsid w:val="000D0760"/>
    <w:rPr>
      <w:rFonts w:ascii="Verdana" w:hAnsi="Verdana"/>
    </w:rPr>
  </w:style>
  <w:style w:type="paragraph" w:styleId="Voettekst">
    <w:name w:val="footer"/>
    <w:basedOn w:val="Standaard"/>
    <w:link w:val="VoettekstChar"/>
    <w:uiPriority w:val="99"/>
    <w:unhideWhenUsed/>
    <w:rsid w:val="000D0760"/>
    <w:pPr>
      <w:tabs>
        <w:tab w:val="center" w:pos="4536"/>
        <w:tab w:val="right" w:pos="9072"/>
      </w:tabs>
    </w:pPr>
  </w:style>
  <w:style w:type="character" w:customStyle="1" w:styleId="VoettekstChar">
    <w:name w:val="Voettekst Char"/>
    <w:basedOn w:val="Standaardalinea-lettertype"/>
    <w:link w:val="Voettekst"/>
    <w:uiPriority w:val="99"/>
    <w:rsid w:val="000D0760"/>
    <w:rPr>
      <w:rFonts w:ascii="Verdana" w:hAnsi="Verdana"/>
    </w:rPr>
  </w:style>
  <w:style w:type="paragraph" w:styleId="Normaalweb">
    <w:name w:val="Normal (Web)"/>
    <w:basedOn w:val="Standaard"/>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Inhopg1">
    <w:name w:val="toc 1"/>
    <w:basedOn w:val="Standaard"/>
    <w:next w:val="Standaard"/>
    <w:autoRedefine/>
    <w:uiPriority w:val="39"/>
    <w:unhideWhenUsed/>
    <w:rsid w:val="00C5755D"/>
    <w:pPr>
      <w:tabs>
        <w:tab w:val="left" w:pos="440"/>
        <w:tab w:val="right" w:leader="dot" w:pos="8505"/>
      </w:tabs>
      <w:spacing w:after="100"/>
      <w:ind w:left="435" w:hanging="435"/>
    </w:pPr>
    <w:rPr>
      <w:noProof/>
      <w:szCs w:val="20"/>
    </w:rPr>
  </w:style>
  <w:style w:type="paragraph" w:styleId="Inhopg2">
    <w:name w:val="toc 2"/>
    <w:basedOn w:val="Standaard"/>
    <w:next w:val="Standaard"/>
    <w:autoRedefine/>
    <w:uiPriority w:val="39"/>
    <w:unhideWhenUsed/>
    <w:rsid w:val="00C5755D"/>
    <w:pPr>
      <w:tabs>
        <w:tab w:val="left" w:pos="880"/>
        <w:tab w:val="right" w:leader="dot" w:pos="8505"/>
      </w:tabs>
      <w:spacing w:after="100"/>
      <w:ind w:left="220"/>
    </w:pPr>
  </w:style>
  <w:style w:type="paragraph" w:styleId="Inhopg3">
    <w:name w:val="toc 3"/>
    <w:basedOn w:val="Standaard"/>
    <w:next w:val="Standaard"/>
    <w:autoRedefine/>
    <w:uiPriority w:val="39"/>
    <w:unhideWhenUsed/>
    <w:rsid w:val="00336F46"/>
    <w:pPr>
      <w:spacing w:after="100"/>
      <w:ind w:left="440"/>
    </w:pPr>
  </w:style>
  <w:style w:type="paragraph" w:styleId="Lijstalinea">
    <w:name w:val="List Paragraph"/>
    <w:basedOn w:val="Standaard"/>
    <w:link w:val="LijstalineaChar"/>
    <w:uiPriority w:val="34"/>
    <w:qFormat/>
    <w:rsid w:val="001B3155"/>
    <w:pPr>
      <w:ind w:left="720"/>
      <w:contextualSpacing/>
    </w:pPr>
  </w:style>
  <w:style w:type="paragraph" w:styleId="Titel">
    <w:name w:val="Title"/>
    <w:basedOn w:val="Standaard"/>
    <w:next w:val="Standaard"/>
    <w:link w:val="TitelChar"/>
    <w:uiPriority w:val="10"/>
    <w:qFormat/>
    <w:rsid w:val="000E689B"/>
    <w:rPr>
      <w:b/>
      <w:color w:val="4A782E"/>
      <w:sz w:val="56"/>
    </w:rPr>
  </w:style>
  <w:style w:type="character" w:customStyle="1" w:styleId="TitelChar">
    <w:name w:val="Titel Char"/>
    <w:basedOn w:val="Standaardalinea-lettertype"/>
    <w:link w:val="Titel"/>
    <w:uiPriority w:val="10"/>
    <w:rsid w:val="000E689B"/>
    <w:rPr>
      <w:rFonts w:ascii="Verdana" w:hAnsi="Verdana"/>
      <w:b/>
      <w:color w:val="4A782E"/>
      <w:sz w:val="56"/>
    </w:rPr>
  </w:style>
  <w:style w:type="table" w:styleId="Tabelraster">
    <w:name w:val="Table Grid"/>
    <w:basedOn w:val="Standaardtabel"/>
    <w:uiPriority w:val="59"/>
    <w:rsid w:val="000E6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53452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4526"/>
    <w:rPr>
      <w:rFonts w:ascii="Segoe UI" w:hAnsi="Segoe UI" w:cs="Segoe UI"/>
      <w:sz w:val="18"/>
      <w:szCs w:val="18"/>
    </w:rPr>
  </w:style>
  <w:style w:type="paragraph" w:customStyle="1" w:styleId="Titrepages2et3">
    <w:name w:val="Titre pages 2 et 3"/>
    <w:basedOn w:val="Standaard"/>
    <w:link w:val="Titrepages2et3Car"/>
    <w:qFormat/>
    <w:rsid w:val="00534526"/>
    <w:rPr>
      <w:b/>
      <w:color w:val="4A782E"/>
      <w:sz w:val="32"/>
    </w:rPr>
  </w:style>
  <w:style w:type="paragraph" w:customStyle="1" w:styleId="PiedDePage">
    <w:name w:val="PiedDePage"/>
    <w:basedOn w:val="Voettekst"/>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Standaardalinea-lettertype"/>
    <w:link w:val="Titrepages2et3"/>
    <w:rsid w:val="00534526"/>
    <w:rPr>
      <w:rFonts w:ascii="Verdana" w:hAnsi="Verdana"/>
      <w:b/>
      <w:color w:val="4A782E"/>
      <w:sz w:val="32"/>
    </w:rPr>
  </w:style>
  <w:style w:type="character" w:styleId="Subtielebenadrukking">
    <w:name w:val="Subtle Emphasis"/>
    <w:uiPriority w:val="19"/>
    <w:qFormat/>
    <w:rsid w:val="00A90A37"/>
    <w:rPr>
      <w:sz w:val="16"/>
      <w:lang w:val="en-US"/>
    </w:rPr>
  </w:style>
  <w:style w:type="character" w:customStyle="1" w:styleId="PiedDePageCar">
    <w:name w:val="PiedDePage Car"/>
    <w:basedOn w:val="VoettekstChar"/>
    <w:link w:val="PiedDePage"/>
    <w:rsid w:val="00534526"/>
    <w:rPr>
      <w:rFonts w:ascii="Verdana" w:hAnsi="Verdana"/>
      <w:noProof/>
      <w:color w:val="000000" w:themeColor="text1"/>
      <w:sz w:val="16"/>
      <w:lang w:eastAsia="fr-FR"/>
    </w:rPr>
  </w:style>
  <w:style w:type="paragraph" w:customStyle="1" w:styleId="Partenaires">
    <w:name w:val="Partenaires"/>
    <w:basedOn w:val="Standaard"/>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Standaardalinea-lettertype"/>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Standaardtabel"/>
    <w:uiPriority w:val="49"/>
    <w:rsid w:val="0007703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4Char">
    <w:name w:val="Kop 4 Char"/>
    <w:basedOn w:val="Standaardalinea-lettertype"/>
    <w:link w:val="Kop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Standaardalinea-lettertype"/>
    <w:uiPriority w:val="99"/>
    <w:semiHidden/>
    <w:unhideWhenUsed/>
    <w:rsid w:val="0085759F"/>
    <w:rPr>
      <w:color w:val="808080"/>
      <w:shd w:val="clear" w:color="auto" w:fill="E6E6E6"/>
    </w:rPr>
  </w:style>
  <w:style w:type="paragraph" w:styleId="Kopvaninhoudsopgave">
    <w:name w:val="TOC Heading"/>
    <w:basedOn w:val="Kop1"/>
    <w:next w:val="Standaard"/>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Standaardalinea-lettertype"/>
    <w:uiPriority w:val="99"/>
    <w:semiHidden/>
    <w:unhideWhenUsed/>
    <w:rsid w:val="00957921"/>
    <w:rPr>
      <w:color w:val="808080"/>
      <w:shd w:val="clear" w:color="auto" w:fill="E6E6E6"/>
    </w:rPr>
  </w:style>
  <w:style w:type="paragraph" w:customStyle="1" w:styleId="Bullet-1">
    <w:name w:val="Bullet-1"/>
    <w:basedOn w:val="Geenafstand"/>
    <w:link w:val="Bullet-1Char"/>
    <w:qFormat/>
    <w:rsid w:val="00F008E5"/>
    <w:pPr>
      <w:numPr>
        <w:numId w:val="1"/>
      </w:numPr>
      <w:ind w:left="340" w:hanging="227"/>
      <w:jc w:val="left"/>
    </w:pPr>
    <w:rPr>
      <w:rFonts w:cs="Times New Roman"/>
      <w:szCs w:val="20"/>
    </w:rPr>
  </w:style>
  <w:style w:type="character" w:customStyle="1" w:styleId="Bullet-1Char">
    <w:name w:val="Bullet-1 Char"/>
    <w:basedOn w:val="Standaardalinea-lettertype"/>
    <w:link w:val="Bullet-1"/>
    <w:rsid w:val="00F008E5"/>
    <w:rPr>
      <w:rFonts w:ascii="Verdana" w:hAnsi="Verdana" w:cs="Times New Roman"/>
      <w:sz w:val="20"/>
      <w:szCs w:val="20"/>
      <w:lang w:val="en-GB"/>
    </w:rPr>
  </w:style>
  <w:style w:type="paragraph" w:styleId="Geenafstand">
    <w:name w:val="No Spacing"/>
    <w:link w:val="GeenafstandCh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Lijstalinea"/>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Standaardalinea-lettertype"/>
    <w:link w:val="Bullet-Nummering"/>
    <w:rsid w:val="00BA2272"/>
    <w:rPr>
      <w:rFonts w:ascii="Times New Roman" w:hAnsi="Times New Roman" w:cs="Times New Roman"/>
      <w:sz w:val="24"/>
      <w:szCs w:val="24"/>
      <w:lang w:val="nl-NL"/>
    </w:rPr>
  </w:style>
  <w:style w:type="paragraph" w:customStyle="1" w:styleId="Bullet-2">
    <w:name w:val="Bullet-2"/>
    <w:basedOn w:val="Geenafstand"/>
    <w:link w:val="Bullet-2Char"/>
    <w:qFormat/>
    <w:rsid w:val="00012491"/>
    <w:pPr>
      <w:numPr>
        <w:numId w:val="3"/>
      </w:numPr>
      <w:ind w:left="652" w:hanging="227"/>
      <w:jc w:val="left"/>
    </w:pPr>
    <w:rPr>
      <w:lang w:val="nl-NL"/>
    </w:rPr>
  </w:style>
  <w:style w:type="character" w:customStyle="1" w:styleId="GeenafstandChar">
    <w:name w:val="Geen afstand Char"/>
    <w:basedOn w:val="Standaardalinea-lettertype"/>
    <w:link w:val="Geenafstand"/>
    <w:uiPriority w:val="1"/>
    <w:rsid w:val="00012491"/>
    <w:rPr>
      <w:rFonts w:ascii="Verdana" w:hAnsi="Verdana"/>
      <w:sz w:val="20"/>
      <w:lang w:val="en-GB"/>
    </w:rPr>
  </w:style>
  <w:style w:type="paragraph" w:customStyle="1" w:styleId="Bullet-3">
    <w:name w:val="Bullet-3"/>
    <w:basedOn w:val="Geenafstand"/>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GeenafstandChar"/>
    <w:link w:val="Bullet-2"/>
    <w:rsid w:val="00012491"/>
    <w:rPr>
      <w:rFonts w:ascii="Verdana" w:hAnsi="Verdana"/>
      <w:sz w:val="20"/>
      <w:lang w:val="nl-NL"/>
    </w:rPr>
  </w:style>
  <w:style w:type="character" w:customStyle="1" w:styleId="Bullet-3Char">
    <w:name w:val="Bullet-3 Char"/>
    <w:basedOn w:val="GeenafstandCh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LijstalineaChar">
    <w:name w:val="Lijstalinea Char"/>
    <w:basedOn w:val="Standaardalinea-lettertype"/>
    <w:link w:val="Lijstalinea"/>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Zwaar">
    <w:name w:val="Strong"/>
    <w:basedOn w:val="Standaardalinea-lettertype"/>
    <w:uiPriority w:val="22"/>
    <w:qFormat/>
    <w:rsid w:val="00012491"/>
    <w:rPr>
      <w:b/>
      <w:bCs/>
    </w:rPr>
  </w:style>
  <w:style w:type="character" w:customStyle="1" w:styleId="kbcollapsetextclose1">
    <w:name w:val="kb_collapsetext_close1"/>
    <w:basedOn w:val="Standaardalinea-lettertype"/>
    <w:rsid w:val="00012491"/>
    <w:rPr>
      <w:vanish/>
      <w:webHidden w:val="0"/>
      <w:specVanish w:val="0"/>
    </w:rPr>
  </w:style>
  <w:style w:type="character" w:customStyle="1" w:styleId="kbexpandtext1">
    <w:name w:val="kb_expandtext1"/>
    <w:basedOn w:val="Standaardalinea-lettertype"/>
    <w:rsid w:val="00012491"/>
    <w:rPr>
      <w:vanish/>
      <w:webHidden w:val="0"/>
      <w:specVanish w:val="0"/>
    </w:rPr>
  </w:style>
  <w:style w:type="character" w:styleId="HTMLVariable">
    <w:name w:val="HTML Variable"/>
    <w:basedOn w:val="Standaardalinea-lettertype"/>
    <w:uiPriority w:val="99"/>
    <w:semiHidden/>
    <w:unhideWhenUsed/>
    <w:rsid w:val="00012491"/>
    <w:rPr>
      <w:i/>
      <w:iCs/>
    </w:rPr>
  </w:style>
  <w:style w:type="paragraph" w:customStyle="1" w:styleId="BEauteur">
    <w:name w:val="BE auteur"/>
    <w:basedOn w:val="Standaard"/>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Standaardalinea-lettertype"/>
    <w:link w:val="BEauteur"/>
    <w:rsid w:val="00012491"/>
    <w:rPr>
      <w:rFonts w:ascii="Times New Roman" w:hAnsi="Times New Roman" w:cs="Times New Roman"/>
      <w:b/>
      <w:i/>
      <w:sz w:val="24"/>
      <w:szCs w:val="24"/>
      <w:lang w:val="nl-NL"/>
    </w:rPr>
  </w:style>
  <w:style w:type="paragraph" w:customStyle="1" w:styleId="Kop-Inhoudsopgave">
    <w:name w:val="Kop-Inhoudsopgave"/>
    <w:basedOn w:val="Standaard"/>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Standaardalinea-lettertype"/>
    <w:link w:val="Kop-Inhoudsopgave"/>
    <w:rsid w:val="00012491"/>
    <w:rPr>
      <w:rFonts w:ascii="Times New Roman" w:hAnsi="Times New Roman" w:cs="Times New Roman"/>
      <w:b/>
      <w:sz w:val="26"/>
      <w:szCs w:val="26"/>
      <w:lang w:val="nl-NL"/>
    </w:rPr>
  </w:style>
  <w:style w:type="table" w:customStyle="1" w:styleId="Reetkatablice1">
    <w:name w:val="Rešetka tablice1"/>
    <w:basedOn w:val="Standaardtabel"/>
    <w:next w:val="Tabelraster"/>
    <w:uiPriority w:val="59"/>
    <w:rsid w:val="00012491"/>
    <w:pPr>
      <w:spacing w:after="0" w:line="240" w:lineRule="auto"/>
    </w:pPr>
    <w:rPr>
      <w:rFonts w:asciiTheme="minorHAnsi" w:hAnsiTheme="minorHAnsi"/>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Standaardtabel"/>
    <w:next w:val="Tabelraster"/>
    <w:uiPriority w:val="59"/>
    <w:rsid w:val="00012491"/>
    <w:pPr>
      <w:spacing w:after="0" w:line="240" w:lineRule="auto"/>
    </w:pPr>
    <w:rPr>
      <w:rFonts w:asciiTheme="minorHAnsi" w:hAnsiTheme="minorHAnsi"/>
      <w:sz w:val="20"/>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Standaardtabel"/>
    <w:next w:val="Tabelraster"/>
    <w:uiPriority w:val="59"/>
    <w:rsid w:val="00012491"/>
    <w:pPr>
      <w:spacing w:after="0" w:line="240" w:lineRule="auto"/>
    </w:pPr>
    <w:rPr>
      <w:rFonts w:asciiTheme="minorHAnsi" w:hAnsiTheme="minorHAnsi"/>
      <w:sz w:val="20"/>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semiHidden/>
    <w:unhideWhenUsed/>
    <w:rsid w:val="00012491"/>
    <w:pPr>
      <w:jc w:val="left"/>
    </w:pPr>
    <w:rPr>
      <w:rFonts w:ascii="Times New Roman" w:hAnsi="Times New Roman" w:cs="Times New Roman"/>
      <w:szCs w:val="20"/>
      <w:lang w:val="nl-NL"/>
    </w:rPr>
  </w:style>
  <w:style w:type="character" w:customStyle="1" w:styleId="VoetnoottekstChar">
    <w:name w:val="Voetnoottekst Char"/>
    <w:basedOn w:val="Standaardalinea-lettertype"/>
    <w:link w:val="Voetnoottekst"/>
    <w:uiPriority w:val="99"/>
    <w:semiHidden/>
    <w:rsid w:val="00012491"/>
    <w:rPr>
      <w:rFonts w:ascii="Times New Roman" w:hAnsi="Times New Roman" w:cs="Times New Roman"/>
      <w:sz w:val="20"/>
      <w:szCs w:val="20"/>
      <w:lang w:val="nl-NL"/>
    </w:rPr>
  </w:style>
  <w:style w:type="character" w:styleId="Voetnootmarkering">
    <w:name w:val="footnote reference"/>
    <w:basedOn w:val="Standaardalinea-lettertype"/>
    <w:uiPriority w:val="99"/>
    <w:semiHidden/>
    <w:unhideWhenUsed/>
    <w:rsid w:val="00012491"/>
    <w:rPr>
      <w:vertAlign w:val="superscript"/>
    </w:rPr>
  </w:style>
  <w:style w:type="character" w:styleId="Verwijzingopmerking">
    <w:name w:val="annotation reference"/>
    <w:basedOn w:val="Standaardalinea-lettertype"/>
    <w:uiPriority w:val="99"/>
    <w:semiHidden/>
    <w:unhideWhenUsed/>
    <w:rsid w:val="007C3804"/>
    <w:rPr>
      <w:sz w:val="16"/>
      <w:szCs w:val="16"/>
    </w:rPr>
  </w:style>
  <w:style w:type="paragraph" w:styleId="Tekstopmerking">
    <w:name w:val="annotation text"/>
    <w:basedOn w:val="Standaard"/>
    <w:link w:val="TekstopmerkingChar"/>
    <w:uiPriority w:val="99"/>
    <w:unhideWhenUsed/>
    <w:rsid w:val="007C3804"/>
    <w:rPr>
      <w:szCs w:val="20"/>
    </w:rPr>
  </w:style>
  <w:style w:type="character" w:customStyle="1" w:styleId="TekstopmerkingChar">
    <w:name w:val="Tekst opmerking Char"/>
    <w:basedOn w:val="Standaardalinea-lettertype"/>
    <w:link w:val="Tekstopmerking"/>
    <w:uiPriority w:val="99"/>
    <w:rsid w:val="007C3804"/>
    <w:rPr>
      <w:rFonts w:ascii="Verdana" w:hAnsi="Verdana"/>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C3804"/>
    <w:rPr>
      <w:b/>
      <w:bCs/>
    </w:rPr>
  </w:style>
  <w:style w:type="character" w:customStyle="1" w:styleId="OnderwerpvanopmerkingChar">
    <w:name w:val="Onderwerp van opmerking Char"/>
    <w:basedOn w:val="TekstopmerkingChar"/>
    <w:link w:val="Onderwerpvanopmerking"/>
    <w:uiPriority w:val="99"/>
    <w:semiHidden/>
    <w:rsid w:val="007C3804"/>
    <w:rPr>
      <w:rFonts w:ascii="Verdana" w:hAnsi="Verdana"/>
      <w:b/>
      <w:bCs/>
      <w:sz w:val="20"/>
      <w:szCs w:val="20"/>
      <w:lang w:val="en-GB"/>
    </w:rPr>
  </w:style>
  <w:style w:type="paragraph" w:customStyle="1" w:styleId="bullet-10">
    <w:name w:val="bullet-1"/>
    <w:basedOn w:val="Standaard"/>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Kop5Char">
    <w:name w:val="Kop 5 Char"/>
    <w:basedOn w:val="Standaardalinea-lettertype"/>
    <w:link w:val="Kop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Kop6Char">
    <w:name w:val="Kop 6 Char"/>
    <w:basedOn w:val="Standaardalinea-lettertype"/>
    <w:link w:val="Kop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Kop7Char">
    <w:name w:val="Kop 7 Char"/>
    <w:basedOn w:val="Standaardalinea-lettertype"/>
    <w:link w:val="Kop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Kop8Char">
    <w:name w:val="Kop 8 Char"/>
    <w:basedOn w:val="Standaardalinea-lettertype"/>
    <w:link w:val="Kop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Kop9Char">
    <w:name w:val="Kop 9 Char"/>
    <w:basedOn w:val="Standaardalinea-lettertype"/>
    <w:link w:val="Kop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ie">
    <w:name w:val="Revision"/>
    <w:hidden/>
    <w:uiPriority w:val="99"/>
    <w:semiHidden/>
    <w:rsid w:val="004C74AE"/>
    <w:pPr>
      <w:spacing w:after="0" w:line="240" w:lineRule="auto"/>
    </w:pPr>
    <w:rPr>
      <w:rFonts w:ascii="Verdana" w:hAnsi="Verdana"/>
      <w:sz w:val="20"/>
      <w:lang w:val="en-GB"/>
    </w:rPr>
  </w:style>
  <w:style w:type="character" w:styleId="GevolgdeHyperlink">
    <w:name w:val="FollowedHyperlink"/>
    <w:basedOn w:val="Standaardalinea-lettertype"/>
    <w:uiPriority w:val="99"/>
    <w:semiHidden/>
    <w:unhideWhenUsed/>
    <w:rsid w:val="005D052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00E1"/>
    <w:pPr>
      <w:spacing w:after="0" w:line="240" w:lineRule="auto"/>
      <w:jc w:val="both"/>
    </w:pPr>
    <w:rPr>
      <w:rFonts w:ascii="Verdana" w:hAnsi="Verdana"/>
      <w:sz w:val="20"/>
      <w:lang w:val="en-GB"/>
    </w:rPr>
  </w:style>
  <w:style w:type="paragraph" w:styleId="Kop1">
    <w:name w:val="heading 1"/>
    <w:basedOn w:val="Standaard"/>
    <w:next w:val="Standaard"/>
    <w:link w:val="Kop1Char"/>
    <w:uiPriority w:val="9"/>
    <w:qFormat/>
    <w:rsid w:val="00B66A8A"/>
    <w:pPr>
      <w:keepNext/>
      <w:keepLines/>
      <w:numPr>
        <w:numId w:val="6"/>
      </w:numPr>
      <w:spacing w:before="240" w:after="360"/>
      <w:outlineLvl w:val="0"/>
    </w:pPr>
    <w:rPr>
      <w:rFonts w:eastAsiaTheme="majorEastAsia" w:cstheme="majorBidi"/>
      <w:b/>
      <w:color w:val="4A782E"/>
      <w:sz w:val="32"/>
      <w:szCs w:val="32"/>
      <w:lang w:val="en-US"/>
    </w:rPr>
  </w:style>
  <w:style w:type="paragraph" w:styleId="Kop2">
    <w:name w:val="heading 2"/>
    <w:basedOn w:val="Standaard"/>
    <w:next w:val="Standaard"/>
    <w:link w:val="Kop2Char"/>
    <w:uiPriority w:val="9"/>
    <w:unhideWhenUsed/>
    <w:qFormat/>
    <w:rsid w:val="00F05B29"/>
    <w:pPr>
      <w:keepNext/>
      <w:keepLines/>
      <w:numPr>
        <w:ilvl w:val="1"/>
        <w:numId w:val="6"/>
      </w:numPr>
      <w:spacing w:before="120" w:after="240"/>
      <w:outlineLvl w:val="1"/>
    </w:pPr>
    <w:rPr>
      <w:rFonts w:eastAsiaTheme="majorEastAsia" w:cstheme="majorBidi"/>
      <w:b/>
      <w:color w:val="729646"/>
      <w:sz w:val="26"/>
      <w:szCs w:val="26"/>
    </w:rPr>
  </w:style>
  <w:style w:type="paragraph" w:styleId="Kop3">
    <w:name w:val="heading 3"/>
    <w:basedOn w:val="Standaard"/>
    <w:next w:val="Standaard"/>
    <w:link w:val="Kop3Char"/>
    <w:uiPriority w:val="9"/>
    <w:unhideWhenUsed/>
    <w:qFormat/>
    <w:rsid w:val="005B5437"/>
    <w:pPr>
      <w:keepNext/>
      <w:keepLines/>
      <w:numPr>
        <w:ilvl w:val="2"/>
        <w:numId w:val="6"/>
      </w:numPr>
      <w:spacing w:before="120" w:after="240"/>
      <w:outlineLvl w:val="2"/>
    </w:pPr>
    <w:rPr>
      <w:rFonts w:eastAsiaTheme="majorEastAsia" w:cstheme="majorBidi"/>
      <w:b/>
      <w:color w:val="4472C4" w:themeColor="accent5"/>
      <w:sz w:val="24"/>
      <w:szCs w:val="24"/>
    </w:rPr>
  </w:style>
  <w:style w:type="paragraph" w:styleId="Kop4">
    <w:name w:val="heading 4"/>
    <w:basedOn w:val="Standaard"/>
    <w:next w:val="Standaard"/>
    <w:link w:val="Kop4Char"/>
    <w:uiPriority w:val="9"/>
    <w:unhideWhenUsed/>
    <w:qFormat/>
    <w:rsid w:val="00337EA1"/>
    <w:pPr>
      <w:keepNext/>
      <w:keepLines/>
      <w:numPr>
        <w:ilvl w:val="3"/>
        <w:numId w:val="6"/>
      </w:numPr>
      <w:spacing w:after="120"/>
      <w:outlineLvl w:val="3"/>
    </w:pPr>
    <w:rPr>
      <w:rFonts w:asciiTheme="majorHAnsi" w:eastAsiaTheme="majorEastAsia" w:hAnsiTheme="majorHAnsi" w:cstheme="majorBidi"/>
      <w:b/>
      <w:i/>
      <w:iCs/>
      <w:color w:val="729646"/>
    </w:rPr>
  </w:style>
  <w:style w:type="paragraph" w:styleId="Kop5">
    <w:name w:val="heading 5"/>
    <w:basedOn w:val="Standaard"/>
    <w:next w:val="Standaard"/>
    <w:link w:val="Kop5Char"/>
    <w:uiPriority w:val="9"/>
    <w:semiHidden/>
    <w:unhideWhenUsed/>
    <w:qFormat/>
    <w:rsid w:val="00F05B29"/>
    <w:pPr>
      <w:keepNext/>
      <w:keepLines/>
      <w:numPr>
        <w:ilvl w:val="4"/>
        <w:numId w:val="6"/>
      </w:numPr>
      <w:spacing w:before="20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F05B29"/>
    <w:pPr>
      <w:keepNext/>
      <w:keepLines/>
      <w:numPr>
        <w:ilvl w:val="5"/>
        <w:numId w:val="6"/>
      </w:numPr>
      <w:spacing w:before="20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F05B29"/>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05B29"/>
    <w:pPr>
      <w:keepNext/>
      <w:keepLines/>
      <w:numPr>
        <w:ilvl w:val="7"/>
        <w:numId w:val="6"/>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F05B29"/>
    <w:pPr>
      <w:keepNext/>
      <w:keepLines/>
      <w:numPr>
        <w:ilvl w:val="8"/>
        <w:numId w:val="6"/>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66A8A"/>
    <w:rPr>
      <w:rFonts w:ascii="Verdana" w:eastAsiaTheme="majorEastAsia" w:hAnsi="Verdana" w:cstheme="majorBidi"/>
      <w:b/>
      <w:color w:val="4A782E"/>
      <w:sz w:val="32"/>
      <w:szCs w:val="32"/>
      <w:lang w:val="en-US"/>
    </w:rPr>
  </w:style>
  <w:style w:type="character" w:customStyle="1" w:styleId="Kop2Char">
    <w:name w:val="Kop 2 Char"/>
    <w:basedOn w:val="Standaardalinea-lettertype"/>
    <w:link w:val="Kop2"/>
    <w:uiPriority w:val="9"/>
    <w:rsid w:val="00F05B29"/>
    <w:rPr>
      <w:rFonts w:ascii="Verdana" w:eastAsiaTheme="majorEastAsia" w:hAnsi="Verdana" w:cstheme="majorBidi"/>
      <w:b/>
      <w:color w:val="729646"/>
      <w:sz w:val="26"/>
      <w:szCs w:val="26"/>
      <w:lang w:val="en-GB"/>
    </w:rPr>
  </w:style>
  <w:style w:type="character" w:customStyle="1" w:styleId="Kop3Char">
    <w:name w:val="Kop 3 Char"/>
    <w:basedOn w:val="Standaardalinea-lettertype"/>
    <w:link w:val="Kop3"/>
    <w:uiPriority w:val="9"/>
    <w:rsid w:val="005B5437"/>
    <w:rPr>
      <w:rFonts w:ascii="Verdana" w:eastAsiaTheme="majorEastAsia" w:hAnsi="Verdana" w:cstheme="majorBidi"/>
      <w:b/>
      <w:color w:val="4472C4" w:themeColor="accent5"/>
      <w:sz w:val="24"/>
      <w:szCs w:val="24"/>
      <w:lang w:val="en-GB"/>
    </w:rPr>
  </w:style>
  <w:style w:type="character" w:styleId="Hyperlink">
    <w:name w:val="Hyperlink"/>
    <w:basedOn w:val="Standaardalinea-lettertype"/>
    <w:uiPriority w:val="99"/>
    <w:unhideWhenUsed/>
    <w:rsid w:val="000D0760"/>
    <w:rPr>
      <w:strike w:val="0"/>
      <w:dstrike w:val="0"/>
      <w:color w:val="1B8BB4"/>
      <w:u w:val="none"/>
      <w:effect w:val="none"/>
      <w:bdr w:val="none" w:sz="0" w:space="0" w:color="auto" w:frame="1"/>
    </w:rPr>
  </w:style>
  <w:style w:type="paragraph" w:styleId="Koptekst">
    <w:name w:val="header"/>
    <w:basedOn w:val="Standaard"/>
    <w:link w:val="KoptekstChar"/>
    <w:uiPriority w:val="99"/>
    <w:unhideWhenUsed/>
    <w:rsid w:val="000D0760"/>
    <w:pPr>
      <w:tabs>
        <w:tab w:val="center" w:pos="4536"/>
        <w:tab w:val="right" w:pos="9072"/>
      </w:tabs>
    </w:pPr>
  </w:style>
  <w:style w:type="character" w:customStyle="1" w:styleId="KoptekstChar">
    <w:name w:val="Koptekst Char"/>
    <w:basedOn w:val="Standaardalinea-lettertype"/>
    <w:link w:val="Koptekst"/>
    <w:uiPriority w:val="99"/>
    <w:rsid w:val="000D0760"/>
    <w:rPr>
      <w:rFonts w:ascii="Verdana" w:hAnsi="Verdana"/>
    </w:rPr>
  </w:style>
  <w:style w:type="paragraph" w:styleId="Voettekst">
    <w:name w:val="footer"/>
    <w:basedOn w:val="Standaard"/>
    <w:link w:val="VoettekstChar"/>
    <w:uiPriority w:val="99"/>
    <w:unhideWhenUsed/>
    <w:rsid w:val="000D0760"/>
    <w:pPr>
      <w:tabs>
        <w:tab w:val="center" w:pos="4536"/>
        <w:tab w:val="right" w:pos="9072"/>
      </w:tabs>
    </w:pPr>
  </w:style>
  <w:style w:type="character" w:customStyle="1" w:styleId="VoettekstChar">
    <w:name w:val="Voettekst Char"/>
    <w:basedOn w:val="Standaardalinea-lettertype"/>
    <w:link w:val="Voettekst"/>
    <w:uiPriority w:val="99"/>
    <w:rsid w:val="000D0760"/>
    <w:rPr>
      <w:rFonts w:ascii="Verdana" w:hAnsi="Verdana"/>
    </w:rPr>
  </w:style>
  <w:style w:type="paragraph" w:styleId="Normaalweb">
    <w:name w:val="Normal (Web)"/>
    <w:basedOn w:val="Standaard"/>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Inhopg1">
    <w:name w:val="toc 1"/>
    <w:basedOn w:val="Standaard"/>
    <w:next w:val="Standaard"/>
    <w:autoRedefine/>
    <w:uiPriority w:val="39"/>
    <w:unhideWhenUsed/>
    <w:rsid w:val="00C5755D"/>
    <w:pPr>
      <w:tabs>
        <w:tab w:val="left" w:pos="440"/>
        <w:tab w:val="right" w:leader="dot" w:pos="8505"/>
      </w:tabs>
      <w:spacing w:after="100"/>
      <w:ind w:left="435" w:hanging="435"/>
    </w:pPr>
    <w:rPr>
      <w:noProof/>
      <w:szCs w:val="20"/>
    </w:rPr>
  </w:style>
  <w:style w:type="paragraph" w:styleId="Inhopg2">
    <w:name w:val="toc 2"/>
    <w:basedOn w:val="Standaard"/>
    <w:next w:val="Standaard"/>
    <w:autoRedefine/>
    <w:uiPriority w:val="39"/>
    <w:unhideWhenUsed/>
    <w:rsid w:val="00C5755D"/>
    <w:pPr>
      <w:tabs>
        <w:tab w:val="left" w:pos="880"/>
        <w:tab w:val="right" w:leader="dot" w:pos="8505"/>
      </w:tabs>
      <w:spacing w:after="100"/>
      <w:ind w:left="220"/>
    </w:pPr>
  </w:style>
  <w:style w:type="paragraph" w:styleId="Inhopg3">
    <w:name w:val="toc 3"/>
    <w:basedOn w:val="Standaard"/>
    <w:next w:val="Standaard"/>
    <w:autoRedefine/>
    <w:uiPriority w:val="39"/>
    <w:unhideWhenUsed/>
    <w:rsid w:val="00336F46"/>
    <w:pPr>
      <w:spacing w:after="100"/>
      <w:ind w:left="440"/>
    </w:pPr>
  </w:style>
  <w:style w:type="paragraph" w:styleId="Lijstalinea">
    <w:name w:val="List Paragraph"/>
    <w:basedOn w:val="Standaard"/>
    <w:link w:val="LijstalineaChar"/>
    <w:uiPriority w:val="34"/>
    <w:qFormat/>
    <w:rsid w:val="001B3155"/>
    <w:pPr>
      <w:ind w:left="720"/>
      <w:contextualSpacing/>
    </w:pPr>
  </w:style>
  <w:style w:type="paragraph" w:styleId="Titel">
    <w:name w:val="Title"/>
    <w:basedOn w:val="Standaard"/>
    <w:next w:val="Standaard"/>
    <w:link w:val="TitelChar"/>
    <w:uiPriority w:val="10"/>
    <w:qFormat/>
    <w:rsid w:val="000E689B"/>
    <w:rPr>
      <w:b/>
      <w:color w:val="4A782E"/>
      <w:sz w:val="56"/>
    </w:rPr>
  </w:style>
  <w:style w:type="character" w:customStyle="1" w:styleId="TitelChar">
    <w:name w:val="Titel Char"/>
    <w:basedOn w:val="Standaardalinea-lettertype"/>
    <w:link w:val="Titel"/>
    <w:uiPriority w:val="10"/>
    <w:rsid w:val="000E689B"/>
    <w:rPr>
      <w:rFonts w:ascii="Verdana" w:hAnsi="Verdana"/>
      <w:b/>
      <w:color w:val="4A782E"/>
      <w:sz w:val="56"/>
    </w:rPr>
  </w:style>
  <w:style w:type="table" w:styleId="Tabelraster">
    <w:name w:val="Table Grid"/>
    <w:basedOn w:val="Standaardtabel"/>
    <w:uiPriority w:val="59"/>
    <w:rsid w:val="000E6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53452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4526"/>
    <w:rPr>
      <w:rFonts w:ascii="Segoe UI" w:hAnsi="Segoe UI" w:cs="Segoe UI"/>
      <w:sz w:val="18"/>
      <w:szCs w:val="18"/>
    </w:rPr>
  </w:style>
  <w:style w:type="paragraph" w:customStyle="1" w:styleId="Titrepages2et3">
    <w:name w:val="Titre pages 2 et 3"/>
    <w:basedOn w:val="Standaard"/>
    <w:link w:val="Titrepages2et3Car"/>
    <w:qFormat/>
    <w:rsid w:val="00534526"/>
    <w:rPr>
      <w:b/>
      <w:color w:val="4A782E"/>
      <w:sz w:val="32"/>
    </w:rPr>
  </w:style>
  <w:style w:type="paragraph" w:customStyle="1" w:styleId="PiedDePage">
    <w:name w:val="PiedDePage"/>
    <w:basedOn w:val="Voettekst"/>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Standaardalinea-lettertype"/>
    <w:link w:val="Titrepages2et3"/>
    <w:rsid w:val="00534526"/>
    <w:rPr>
      <w:rFonts w:ascii="Verdana" w:hAnsi="Verdana"/>
      <w:b/>
      <w:color w:val="4A782E"/>
      <w:sz w:val="32"/>
    </w:rPr>
  </w:style>
  <w:style w:type="character" w:styleId="Subtielebenadrukking">
    <w:name w:val="Subtle Emphasis"/>
    <w:uiPriority w:val="19"/>
    <w:qFormat/>
    <w:rsid w:val="00A90A37"/>
    <w:rPr>
      <w:sz w:val="16"/>
      <w:lang w:val="en-US"/>
    </w:rPr>
  </w:style>
  <w:style w:type="character" w:customStyle="1" w:styleId="PiedDePageCar">
    <w:name w:val="PiedDePage Car"/>
    <w:basedOn w:val="VoettekstChar"/>
    <w:link w:val="PiedDePage"/>
    <w:rsid w:val="00534526"/>
    <w:rPr>
      <w:rFonts w:ascii="Verdana" w:hAnsi="Verdana"/>
      <w:noProof/>
      <w:color w:val="000000" w:themeColor="text1"/>
      <w:sz w:val="16"/>
      <w:lang w:eastAsia="fr-FR"/>
    </w:rPr>
  </w:style>
  <w:style w:type="paragraph" w:customStyle="1" w:styleId="Partenaires">
    <w:name w:val="Partenaires"/>
    <w:basedOn w:val="Standaard"/>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Standaardalinea-lettertype"/>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Standaardtabel"/>
    <w:uiPriority w:val="49"/>
    <w:rsid w:val="0007703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4Char">
    <w:name w:val="Kop 4 Char"/>
    <w:basedOn w:val="Standaardalinea-lettertype"/>
    <w:link w:val="Kop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Standaardalinea-lettertype"/>
    <w:uiPriority w:val="99"/>
    <w:semiHidden/>
    <w:unhideWhenUsed/>
    <w:rsid w:val="0085759F"/>
    <w:rPr>
      <w:color w:val="808080"/>
      <w:shd w:val="clear" w:color="auto" w:fill="E6E6E6"/>
    </w:rPr>
  </w:style>
  <w:style w:type="paragraph" w:styleId="Kopvaninhoudsopgave">
    <w:name w:val="TOC Heading"/>
    <w:basedOn w:val="Kop1"/>
    <w:next w:val="Standaard"/>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Standaardalinea-lettertype"/>
    <w:uiPriority w:val="99"/>
    <w:semiHidden/>
    <w:unhideWhenUsed/>
    <w:rsid w:val="00957921"/>
    <w:rPr>
      <w:color w:val="808080"/>
      <w:shd w:val="clear" w:color="auto" w:fill="E6E6E6"/>
    </w:rPr>
  </w:style>
  <w:style w:type="paragraph" w:customStyle="1" w:styleId="Bullet-1">
    <w:name w:val="Bullet-1"/>
    <w:basedOn w:val="Geenafstand"/>
    <w:link w:val="Bullet-1Char"/>
    <w:qFormat/>
    <w:rsid w:val="00F008E5"/>
    <w:pPr>
      <w:numPr>
        <w:numId w:val="1"/>
      </w:numPr>
      <w:ind w:left="340" w:hanging="227"/>
      <w:jc w:val="left"/>
    </w:pPr>
    <w:rPr>
      <w:rFonts w:cs="Times New Roman"/>
      <w:szCs w:val="20"/>
    </w:rPr>
  </w:style>
  <w:style w:type="character" w:customStyle="1" w:styleId="Bullet-1Char">
    <w:name w:val="Bullet-1 Char"/>
    <w:basedOn w:val="Standaardalinea-lettertype"/>
    <w:link w:val="Bullet-1"/>
    <w:rsid w:val="00F008E5"/>
    <w:rPr>
      <w:rFonts w:ascii="Verdana" w:hAnsi="Verdana" w:cs="Times New Roman"/>
      <w:sz w:val="20"/>
      <w:szCs w:val="20"/>
      <w:lang w:val="en-GB"/>
    </w:rPr>
  </w:style>
  <w:style w:type="paragraph" w:styleId="Geenafstand">
    <w:name w:val="No Spacing"/>
    <w:link w:val="GeenafstandCh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Lijstalinea"/>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Standaardalinea-lettertype"/>
    <w:link w:val="Bullet-Nummering"/>
    <w:rsid w:val="00BA2272"/>
    <w:rPr>
      <w:rFonts w:ascii="Times New Roman" w:hAnsi="Times New Roman" w:cs="Times New Roman"/>
      <w:sz w:val="24"/>
      <w:szCs w:val="24"/>
      <w:lang w:val="nl-NL"/>
    </w:rPr>
  </w:style>
  <w:style w:type="paragraph" w:customStyle="1" w:styleId="Bullet-2">
    <w:name w:val="Bullet-2"/>
    <w:basedOn w:val="Geenafstand"/>
    <w:link w:val="Bullet-2Char"/>
    <w:qFormat/>
    <w:rsid w:val="00012491"/>
    <w:pPr>
      <w:numPr>
        <w:numId w:val="3"/>
      </w:numPr>
      <w:ind w:left="652" w:hanging="227"/>
      <w:jc w:val="left"/>
    </w:pPr>
    <w:rPr>
      <w:lang w:val="nl-NL"/>
    </w:rPr>
  </w:style>
  <w:style w:type="character" w:customStyle="1" w:styleId="GeenafstandChar">
    <w:name w:val="Geen afstand Char"/>
    <w:basedOn w:val="Standaardalinea-lettertype"/>
    <w:link w:val="Geenafstand"/>
    <w:uiPriority w:val="1"/>
    <w:rsid w:val="00012491"/>
    <w:rPr>
      <w:rFonts w:ascii="Verdana" w:hAnsi="Verdana"/>
      <w:sz w:val="20"/>
      <w:lang w:val="en-GB"/>
    </w:rPr>
  </w:style>
  <w:style w:type="paragraph" w:customStyle="1" w:styleId="Bullet-3">
    <w:name w:val="Bullet-3"/>
    <w:basedOn w:val="Geenafstand"/>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GeenafstandChar"/>
    <w:link w:val="Bullet-2"/>
    <w:rsid w:val="00012491"/>
    <w:rPr>
      <w:rFonts w:ascii="Verdana" w:hAnsi="Verdana"/>
      <w:sz w:val="20"/>
      <w:lang w:val="nl-NL"/>
    </w:rPr>
  </w:style>
  <w:style w:type="character" w:customStyle="1" w:styleId="Bullet-3Char">
    <w:name w:val="Bullet-3 Char"/>
    <w:basedOn w:val="GeenafstandCh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LijstalineaChar">
    <w:name w:val="Lijstalinea Char"/>
    <w:basedOn w:val="Standaardalinea-lettertype"/>
    <w:link w:val="Lijstalinea"/>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Zwaar">
    <w:name w:val="Strong"/>
    <w:basedOn w:val="Standaardalinea-lettertype"/>
    <w:uiPriority w:val="22"/>
    <w:qFormat/>
    <w:rsid w:val="00012491"/>
    <w:rPr>
      <w:b/>
      <w:bCs/>
    </w:rPr>
  </w:style>
  <w:style w:type="character" w:customStyle="1" w:styleId="kbcollapsetextclose1">
    <w:name w:val="kb_collapsetext_close1"/>
    <w:basedOn w:val="Standaardalinea-lettertype"/>
    <w:rsid w:val="00012491"/>
    <w:rPr>
      <w:vanish/>
      <w:webHidden w:val="0"/>
      <w:specVanish w:val="0"/>
    </w:rPr>
  </w:style>
  <w:style w:type="character" w:customStyle="1" w:styleId="kbexpandtext1">
    <w:name w:val="kb_expandtext1"/>
    <w:basedOn w:val="Standaardalinea-lettertype"/>
    <w:rsid w:val="00012491"/>
    <w:rPr>
      <w:vanish/>
      <w:webHidden w:val="0"/>
      <w:specVanish w:val="0"/>
    </w:rPr>
  </w:style>
  <w:style w:type="character" w:styleId="HTMLVariable">
    <w:name w:val="HTML Variable"/>
    <w:basedOn w:val="Standaardalinea-lettertype"/>
    <w:uiPriority w:val="99"/>
    <w:semiHidden/>
    <w:unhideWhenUsed/>
    <w:rsid w:val="00012491"/>
    <w:rPr>
      <w:i/>
      <w:iCs/>
    </w:rPr>
  </w:style>
  <w:style w:type="paragraph" w:customStyle="1" w:styleId="BEauteur">
    <w:name w:val="BE auteur"/>
    <w:basedOn w:val="Standaard"/>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Standaardalinea-lettertype"/>
    <w:link w:val="BEauteur"/>
    <w:rsid w:val="00012491"/>
    <w:rPr>
      <w:rFonts w:ascii="Times New Roman" w:hAnsi="Times New Roman" w:cs="Times New Roman"/>
      <w:b/>
      <w:i/>
      <w:sz w:val="24"/>
      <w:szCs w:val="24"/>
      <w:lang w:val="nl-NL"/>
    </w:rPr>
  </w:style>
  <w:style w:type="paragraph" w:customStyle="1" w:styleId="Kop-Inhoudsopgave">
    <w:name w:val="Kop-Inhoudsopgave"/>
    <w:basedOn w:val="Standaard"/>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Standaardalinea-lettertype"/>
    <w:link w:val="Kop-Inhoudsopgave"/>
    <w:rsid w:val="00012491"/>
    <w:rPr>
      <w:rFonts w:ascii="Times New Roman" w:hAnsi="Times New Roman" w:cs="Times New Roman"/>
      <w:b/>
      <w:sz w:val="26"/>
      <w:szCs w:val="26"/>
      <w:lang w:val="nl-NL"/>
    </w:rPr>
  </w:style>
  <w:style w:type="table" w:customStyle="1" w:styleId="Reetkatablice1">
    <w:name w:val="Rešetka tablice1"/>
    <w:basedOn w:val="Standaardtabel"/>
    <w:next w:val="Tabelraster"/>
    <w:uiPriority w:val="59"/>
    <w:rsid w:val="00012491"/>
    <w:pPr>
      <w:spacing w:after="0" w:line="240" w:lineRule="auto"/>
    </w:pPr>
    <w:rPr>
      <w:rFonts w:asciiTheme="minorHAnsi" w:hAnsiTheme="minorHAnsi"/>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Standaardtabel"/>
    <w:next w:val="Tabelraster"/>
    <w:uiPriority w:val="59"/>
    <w:rsid w:val="00012491"/>
    <w:pPr>
      <w:spacing w:after="0" w:line="240" w:lineRule="auto"/>
    </w:pPr>
    <w:rPr>
      <w:rFonts w:asciiTheme="minorHAnsi" w:hAnsiTheme="minorHAnsi"/>
      <w:sz w:val="20"/>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Standaardtabel"/>
    <w:next w:val="Tabelraster"/>
    <w:uiPriority w:val="59"/>
    <w:rsid w:val="00012491"/>
    <w:pPr>
      <w:spacing w:after="0" w:line="240" w:lineRule="auto"/>
    </w:pPr>
    <w:rPr>
      <w:rFonts w:asciiTheme="minorHAnsi" w:hAnsiTheme="minorHAnsi"/>
      <w:sz w:val="20"/>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semiHidden/>
    <w:unhideWhenUsed/>
    <w:rsid w:val="00012491"/>
    <w:pPr>
      <w:jc w:val="left"/>
    </w:pPr>
    <w:rPr>
      <w:rFonts w:ascii="Times New Roman" w:hAnsi="Times New Roman" w:cs="Times New Roman"/>
      <w:szCs w:val="20"/>
      <w:lang w:val="nl-NL"/>
    </w:rPr>
  </w:style>
  <w:style w:type="character" w:customStyle="1" w:styleId="VoetnoottekstChar">
    <w:name w:val="Voetnoottekst Char"/>
    <w:basedOn w:val="Standaardalinea-lettertype"/>
    <w:link w:val="Voetnoottekst"/>
    <w:uiPriority w:val="99"/>
    <w:semiHidden/>
    <w:rsid w:val="00012491"/>
    <w:rPr>
      <w:rFonts w:ascii="Times New Roman" w:hAnsi="Times New Roman" w:cs="Times New Roman"/>
      <w:sz w:val="20"/>
      <w:szCs w:val="20"/>
      <w:lang w:val="nl-NL"/>
    </w:rPr>
  </w:style>
  <w:style w:type="character" w:styleId="Voetnootmarkering">
    <w:name w:val="footnote reference"/>
    <w:basedOn w:val="Standaardalinea-lettertype"/>
    <w:uiPriority w:val="99"/>
    <w:semiHidden/>
    <w:unhideWhenUsed/>
    <w:rsid w:val="00012491"/>
    <w:rPr>
      <w:vertAlign w:val="superscript"/>
    </w:rPr>
  </w:style>
  <w:style w:type="character" w:styleId="Verwijzingopmerking">
    <w:name w:val="annotation reference"/>
    <w:basedOn w:val="Standaardalinea-lettertype"/>
    <w:uiPriority w:val="99"/>
    <w:semiHidden/>
    <w:unhideWhenUsed/>
    <w:rsid w:val="007C3804"/>
    <w:rPr>
      <w:sz w:val="16"/>
      <w:szCs w:val="16"/>
    </w:rPr>
  </w:style>
  <w:style w:type="paragraph" w:styleId="Tekstopmerking">
    <w:name w:val="annotation text"/>
    <w:basedOn w:val="Standaard"/>
    <w:link w:val="TekstopmerkingChar"/>
    <w:uiPriority w:val="99"/>
    <w:unhideWhenUsed/>
    <w:rsid w:val="007C3804"/>
    <w:rPr>
      <w:szCs w:val="20"/>
    </w:rPr>
  </w:style>
  <w:style w:type="character" w:customStyle="1" w:styleId="TekstopmerkingChar">
    <w:name w:val="Tekst opmerking Char"/>
    <w:basedOn w:val="Standaardalinea-lettertype"/>
    <w:link w:val="Tekstopmerking"/>
    <w:uiPriority w:val="99"/>
    <w:rsid w:val="007C3804"/>
    <w:rPr>
      <w:rFonts w:ascii="Verdana" w:hAnsi="Verdana"/>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C3804"/>
    <w:rPr>
      <w:b/>
      <w:bCs/>
    </w:rPr>
  </w:style>
  <w:style w:type="character" w:customStyle="1" w:styleId="OnderwerpvanopmerkingChar">
    <w:name w:val="Onderwerp van opmerking Char"/>
    <w:basedOn w:val="TekstopmerkingChar"/>
    <w:link w:val="Onderwerpvanopmerking"/>
    <w:uiPriority w:val="99"/>
    <w:semiHidden/>
    <w:rsid w:val="007C3804"/>
    <w:rPr>
      <w:rFonts w:ascii="Verdana" w:hAnsi="Verdana"/>
      <w:b/>
      <w:bCs/>
      <w:sz w:val="20"/>
      <w:szCs w:val="20"/>
      <w:lang w:val="en-GB"/>
    </w:rPr>
  </w:style>
  <w:style w:type="paragraph" w:customStyle="1" w:styleId="bullet-10">
    <w:name w:val="bullet-1"/>
    <w:basedOn w:val="Standaard"/>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Kop5Char">
    <w:name w:val="Kop 5 Char"/>
    <w:basedOn w:val="Standaardalinea-lettertype"/>
    <w:link w:val="Kop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Kop6Char">
    <w:name w:val="Kop 6 Char"/>
    <w:basedOn w:val="Standaardalinea-lettertype"/>
    <w:link w:val="Kop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Kop7Char">
    <w:name w:val="Kop 7 Char"/>
    <w:basedOn w:val="Standaardalinea-lettertype"/>
    <w:link w:val="Kop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Kop8Char">
    <w:name w:val="Kop 8 Char"/>
    <w:basedOn w:val="Standaardalinea-lettertype"/>
    <w:link w:val="Kop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Kop9Char">
    <w:name w:val="Kop 9 Char"/>
    <w:basedOn w:val="Standaardalinea-lettertype"/>
    <w:link w:val="Kop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ie">
    <w:name w:val="Revision"/>
    <w:hidden/>
    <w:uiPriority w:val="99"/>
    <w:semiHidden/>
    <w:rsid w:val="004C74AE"/>
    <w:pPr>
      <w:spacing w:after="0" w:line="240" w:lineRule="auto"/>
    </w:pPr>
    <w:rPr>
      <w:rFonts w:ascii="Verdana" w:hAnsi="Verdana"/>
      <w:sz w:val="20"/>
      <w:lang w:val="en-GB"/>
    </w:rPr>
  </w:style>
  <w:style w:type="character" w:styleId="GevolgdeHyperlink">
    <w:name w:val="FollowedHyperlink"/>
    <w:basedOn w:val="Standaardalinea-lettertype"/>
    <w:uiPriority w:val="99"/>
    <w:semiHidden/>
    <w:unhideWhenUsed/>
    <w:rsid w:val="005D05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www.plaid-h2020.eu/partners/european-forum-agricultural-and-rural-advisory-services-eufras" TargetMode="External"/><Relationship Id="rId39" Type="http://schemas.openxmlformats.org/officeDocument/2006/relationships/hyperlink" Target="http://www.plaid-h2020.eu/partners/research-institute-organic-agriculture-fibl" TargetMode="External"/><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hyperlink" Target="http://www.plaid-h2020.eu/partners/james-hutton-institute" TargetMode="External"/><Relationship Id="rId47" Type="http://schemas.openxmlformats.org/officeDocument/2006/relationships/image" Target="media/image22.pn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5.jpeg"/><Relationship Id="rId7" Type="http://schemas.openxmlformats.org/officeDocument/2006/relationships/footnotes" Target="footnotes.xml"/><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plaid-h2020.eu/partners/delphy" TargetMode="External"/><Relationship Id="rId32" Type="http://schemas.openxmlformats.org/officeDocument/2006/relationships/image" Target="media/image13.jpeg"/><Relationship Id="rId37" Type="http://schemas.openxmlformats.org/officeDocument/2006/relationships/hyperlink" Target="http://www.plaid-h2020.eu/partners/nodibinajums-baltic-studies-centre-bsc" TargetMode="External"/><Relationship Id="rId40" Type="http://schemas.openxmlformats.org/officeDocument/2006/relationships/image" Target="media/image17.png"/><Relationship Id="rId45" Type="http://schemas.openxmlformats.org/officeDocument/2006/relationships/image" Target="media/image20.jpeg"/><Relationship Id="rId53" Type="http://schemas.openxmlformats.org/officeDocument/2006/relationships/image" Target="media/image27.jpeg"/><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laid-h2020.eu/partners/advisory-service-croatia-asc" TargetMode="External"/><Relationship Id="rId23" Type="http://schemas.openxmlformats.org/officeDocument/2006/relationships/image" Target="media/image8.jpeg"/><Relationship Id="rId28" Type="http://schemas.openxmlformats.org/officeDocument/2006/relationships/hyperlink" Target="http://www.plaid-h2020.eu/partners/innovatiesteunpunt-isp" TargetMode="External"/><Relationship Id="rId36" Type="http://schemas.openxmlformats.org/officeDocument/2006/relationships/image" Target="media/image15.jpeg"/><Relationship Id="rId49" Type="http://schemas.openxmlformats.org/officeDocument/2006/relationships/hyperlink" Target="http://krajowedniziemniaka-ihar.pl" TargetMode="External"/><Relationship Id="rId57" Type="http://schemas.openxmlformats.org/officeDocument/2006/relationships/image" Target="media/image31.png"/><Relationship Id="rId61" Type="http://schemas.openxmlformats.org/officeDocument/2006/relationships/image" Target="media/image33.png"/><Relationship Id="rId10" Type="http://schemas.openxmlformats.org/officeDocument/2006/relationships/hyperlink" Target="https://ec.europa.eu/programmes/horizon2020/" TargetMode="External"/><Relationship Id="rId19" Type="http://schemas.openxmlformats.org/officeDocument/2006/relationships/hyperlink" Target="http://www.plaid-h2020.eu/partners/association-de-coordination-technique-agricole-acta" TargetMode="External"/><Relationship Id="rId31" Type="http://schemas.openxmlformats.org/officeDocument/2006/relationships/hyperlink" Target="http://www.plaid-h2020.eu/partners/instituto-navarro-de-tecnologias-e-infraestructuras-agrolimentarias-intia" TargetMode="External"/><Relationship Id="rId44" Type="http://schemas.openxmlformats.org/officeDocument/2006/relationships/hyperlink" Target="http://www.plaid-h2020.eu/partners/vinidea" TargetMode="External"/><Relationship Id="rId52" Type="http://schemas.openxmlformats.org/officeDocument/2006/relationships/image" Target="media/image26.jpeg"/><Relationship Id="rId60" Type="http://schemas.openxmlformats.org/officeDocument/2006/relationships/hyperlink" Target="https://avr.be/en/node/532"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ec.europa.eu/programmes/horizon2020/" TargetMode="External"/><Relationship Id="rId14" Type="http://schemas.openxmlformats.org/officeDocument/2006/relationships/footer" Target="footer1.xml"/><Relationship Id="rId22" Type="http://schemas.openxmlformats.org/officeDocument/2006/relationships/hyperlink" Target="http://www.plaid-h2020.eu/partners/chambers-agriculture-apca"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www.plaid-h2020.eu/partners/national-agricultural-advisory-service-naas" TargetMode="External"/><Relationship Id="rId43" Type="http://schemas.openxmlformats.org/officeDocument/2006/relationships/image" Target="media/image19.png"/><Relationship Id="rId48" Type="http://schemas.openxmlformats.org/officeDocument/2006/relationships/image" Target="media/image23.jpeg"/><Relationship Id="rId56" Type="http://schemas.openxmlformats.org/officeDocument/2006/relationships/image" Target="media/image30.png"/><Relationship Id="rId64" Type="http://schemas.openxmlformats.org/officeDocument/2006/relationships/header" Target="header2.xml"/><Relationship Id="rId69"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5.jpeg"/><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plaid-h2020.eu/partners/arvalis-institut-du-vegetal" TargetMode="External"/><Relationship Id="rId25" Type="http://schemas.openxmlformats.org/officeDocument/2006/relationships/image" Target="media/image9.jpeg"/><Relationship Id="rId33" Type="http://schemas.openxmlformats.org/officeDocument/2006/relationships/hyperlink" Target="http://www.plaid-h2020.eu/partners/linking-environment-and-farming-leaf" TargetMode="External"/><Relationship Id="rId38" Type="http://schemas.openxmlformats.org/officeDocument/2006/relationships/image" Target="media/image16.png"/><Relationship Id="rId46" Type="http://schemas.openxmlformats.org/officeDocument/2006/relationships/header" Target="header1.xml"/><Relationship Id="rId59" Type="http://schemas.openxmlformats.org/officeDocument/2006/relationships/hyperlink" Target="https://aphgroup.com/event/national-potato-days-poland-2018/" TargetMode="External"/><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8.png"/><Relationship Id="rId54" Type="http://schemas.openxmlformats.org/officeDocument/2006/relationships/image" Target="media/image28.jpeg"/><Relationship Id="rId62"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531-C18D-4C0A-8083-203AEA076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10450</Words>
  <Characters>57476</Characters>
  <Application>Microsoft Office Word</Application>
  <DocSecurity>0</DocSecurity>
  <Lines>478</Lines>
  <Paragraphs>135</Paragraphs>
  <ScaleCrop>false</ScaleCrop>
  <HeadingPairs>
    <vt:vector size="12" baseType="variant">
      <vt:variant>
        <vt:lpstr>Titel</vt:lpstr>
      </vt:variant>
      <vt:variant>
        <vt:i4>1</vt:i4>
      </vt:variant>
      <vt:variant>
        <vt:lpstr>Title</vt:lpstr>
      </vt:variant>
      <vt:variant>
        <vt:i4>1</vt:i4>
      </vt:variant>
      <vt:variant>
        <vt:lpstr>Nosaukums</vt:lpstr>
      </vt:variant>
      <vt:variant>
        <vt:i4>1</vt:i4>
      </vt:variant>
      <vt:variant>
        <vt:lpstr>Título</vt:lpstr>
      </vt:variant>
      <vt:variant>
        <vt:i4>1</vt:i4>
      </vt:variant>
      <vt:variant>
        <vt:lpstr>Tittel</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67791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Guigue Isabelle</dc:creator>
  <cp:lastModifiedBy>Brinks, H. (Harm)</cp:lastModifiedBy>
  <cp:revision>7</cp:revision>
  <cp:lastPrinted>2017-07-28T10:35:00Z</cp:lastPrinted>
  <dcterms:created xsi:type="dcterms:W3CDTF">2018-11-14T13:32:00Z</dcterms:created>
  <dcterms:modified xsi:type="dcterms:W3CDTF">2019-04-01T07:35:00Z</dcterms:modified>
</cp:coreProperties>
</file>